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第１号様式（第７条関係）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尾張旭市長　殿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2" behindDoc="0" locked="0" layoutInCell="1" hidden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89535</wp:posOffset>
                </wp:positionV>
                <wp:extent cx="333375" cy="2762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7.05pt;mso-position-vertical-relative:text;mso-position-horizontal-relative:text;position:absolute;height:21.75pt;mso-wrap-distance-top:0pt;width:26.25pt;mso-wrap-distance-left:5.65pt;margin-left:191.95pt;z-index:22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wordWrap w:val="0"/>
        <w:ind w:right="105" w:rightChars="50" w:firstLine="3360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住所　</w:t>
      </w:r>
    </w:p>
    <w:p>
      <w:pPr>
        <w:pStyle w:val="0"/>
        <w:wordWrap w:val="0"/>
        <w:ind w:right="105" w:rightChars="50" w:firstLine="3360" w:firstLineChars="1400"/>
        <w:jc w:val="left"/>
        <w:rPr>
          <w:rFonts w:hint="default"/>
          <w:sz w:val="24"/>
        </w:rPr>
      </w:pPr>
    </w:p>
    <w:p>
      <w:pPr>
        <w:pStyle w:val="0"/>
        <w:wordWrap w:val="0"/>
        <w:ind w:right="840" w:rightChars="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氏名</w:t>
      </w:r>
    </w:p>
    <w:p>
      <w:pPr>
        <w:pStyle w:val="0"/>
        <w:wordWrap w:val="0"/>
        <w:ind w:right="840" w:rightChars="400"/>
        <w:jc w:val="left"/>
        <w:rPr>
          <w:rFonts w:hint="default"/>
          <w:sz w:val="24"/>
        </w:rPr>
      </w:pPr>
    </w:p>
    <w:p>
      <w:pPr>
        <w:pStyle w:val="0"/>
        <w:wordWrap w:val="0"/>
        <w:ind w:right="840" w:rightChars="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電話　</w:t>
      </w:r>
    </w:p>
    <w:p>
      <w:pPr>
        <w:pStyle w:val="0"/>
        <w:wordWrap w:val="0"/>
        <w:ind w:right="840" w:rightChars="400"/>
        <w:jc w:val="left"/>
        <w:rPr>
          <w:rFonts w:hint="default"/>
          <w:sz w:val="24"/>
        </w:rPr>
      </w:pPr>
    </w:p>
    <w:p>
      <w:pPr>
        <w:pStyle w:val="0"/>
        <w:spacing w:line="360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花咲くまちづくり助成金交付申請書兼実績報告書兼承諾書</w:t>
      </w:r>
    </w:p>
    <w:p>
      <w:pPr>
        <w:pStyle w:val="0"/>
        <w:spacing w:line="360" w:lineRule="auto"/>
        <w:ind w:firstLine="240" w:firstLineChars="100"/>
        <w:rPr>
          <w:rFonts w:hint="default"/>
        </w:rPr>
      </w:pPr>
      <w:r>
        <w:rPr>
          <w:rFonts w:hint="eastAsia"/>
          <w:sz w:val="24"/>
        </w:rPr>
        <w:t>尾張旭市花咲くまちづくり助成金の交付を受けたいので、尾張旭市花咲くまちづくり助成金交付要綱第７条の規定により、次のとおり申請します。</w:t>
      </w:r>
    </w:p>
    <w:p>
      <w:pPr>
        <w:pStyle w:val="0"/>
        <w:spacing w:line="360" w:lineRule="auto"/>
        <w:ind w:firstLine="210" w:firstLineChars="10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  <w:sz w:val="24"/>
        </w:rPr>
        <w:t>１　交付申請額　</w:t>
      </w:r>
      <w:r>
        <w:rPr>
          <w:rFonts w:hint="eastAsia"/>
          <w:sz w:val="24"/>
          <w:u w:val="single" w:color="auto"/>
        </w:rPr>
        <w:t>　　　　　　　　　　　　　　円</w:t>
      </w:r>
    </w:p>
    <w:p>
      <w:pPr>
        <w:pStyle w:val="0"/>
        <w:spacing w:line="360" w:lineRule="auto"/>
        <w:ind w:firstLine="200" w:firstLineChars="100"/>
        <w:rPr>
          <w:rFonts w:hint="default"/>
        </w:rPr>
      </w:pPr>
      <w:r>
        <w:rPr>
          <w:rFonts w:hint="eastAsia"/>
          <w:sz w:val="20"/>
        </w:rPr>
        <w:t>※　購入費用（税込み）の</w:t>
      </w:r>
      <w:r>
        <w:rPr>
          <w:rFonts w:hint="eastAsia" w:asciiTheme="minorEastAsia" w:hAnsiTheme="minorEastAsia"/>
          <w:sz w:val="20"/>
        </w:rPr>
        <w:t>２分の１相当額（１００円未満切り捨て）</w:t>
      </w:r>
      <w:r>
        <w:rPr>
          <w:rFonts w:hint="eastAsia"/>
          <w:sz w:val="20"/>
        </w:rPr>
        <w:t>で、</w:t>
      </w:r>
      <w:r>
        <w:rPr>
          <w:rFonts w:hint="eastAsia" w:asciiTheme="minorEastAsia" w:hAnsiTheme="minorEastAsia"/>
          <w:sz w:val="20"/>
        </w:rPr>
        <w:t>３，０００</w:t>
      </w:r>
      <w:r>
        <w:rPr>
          <w:rFonts w:hint="eastAsia"/>
          <w:sz w:val="20"/>
        </w:rPr>
        <w:t>円を上限とする。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  <w:sz w:val="24"/>
        </w:rPr>
        <w:t>２　購入資材の内容</w:t>
      </w:r>
    </w:p>
    <w:tbl>
      <w:tblPr>
        <w:tblStyle w:val="26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310"/>
        <w:gridCol w:w="2940"/>
        <w:gridCol w:w="3150"/>
      </w:tblGrid>
      <w:tr>
        <w:trPr>
          <w:trHeight w:val="54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資材購入費</w:t>
            </w:r>
          </w:p>
        </w:tc>
        <w:tc>
          <w:tcPr>
            <w:tcW w:w="609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23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購入資材内訳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種・苗・球根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231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土・土壌改良剤・肥料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20" w:hRule="atLeast"/>
        </w:trPr>
        <w:tc>
          <w:tcPr>
            <w:tcW w:w="231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プランター・鉢等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1560" w:hRule="atLeast"/>
        </w:trPr>
        <w:tc>
          <w:tcPr>
            <w:tcW w:w="2310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設置場所（住所）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申請者住所と同じ場合は、「同上」と記入してください。</w:t>
            </w:r>
          </w:p>
        </w:tc>
        <w:tc>
          <w:tcPr>
            <w:tcW w:w="6090" w:type="dxa"/>
            <w:gridSpan w:val="2"/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z w:val="24"/>
              </w:rPr>
              <w:t>尾張旭市</w:t>
            </w:r>
          </w:p>
        </w:tc>
      </w:tr>
    </w:tbl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添付書類　領収書の写しなど、助成対象経費に係る支出の内容が確認できる資料</w:t>
      </w:r>
    </w:p>
    <w:p>
      <w:pPr>
        <w:pStyle w:val="0"/>
        <w:ind w:left="420" w:leftChars="2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sz w:val="24"/>
        </w:rPr>
        <w:t>私は、花咲くまちづくり助成金の申請をするに当たり、次の条件を承諾します。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107950</wp:posOffset>
                </wp:positionV>
                <wp:extent cx="5924550" cy="9048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924550" cy="904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333333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8.5pt;mso-position-vertical-relative:text;mso-position-horizontal-relative:text;position:absolute;height:71.25pt;mso-wrap-distance-top:0pt;width:466.5pt;mso-wrap-distance-left:16pt;margin-left:-5.05pt;z-index:2;" o:spid="_x0000_s1027" o:allowincell="t" o:allowoverlap="t" filled="f" stroked="t" strokecolor="#333333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１　花苗等を植えた内容が確認できる写真を、交付申請日の翌日から起算して６０日以内に市に提出すること。</w:t>
      </w: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２　提出した写真を広報媒体へ掲載及び放映可能であること。</w:t>
      </w:r>
      <w:bookmarkStart w:id="1" w:name="【溶け込み】別記1_様式その１"/>
      <w:bookmarkEnd w:id="1"/>
      <w:bookmarkStart w:id="2" w:name="【溶け込み版】実施要綱別記１本体"/>
      <w:bookmarkEnd w:id="2"/>
      <w:bookmarkStart w:id="3" w:name="【溶け込み版】様式その２"/>
      <w:bookmarkEnd w:id="3"/>
      <w:bookmarkStart w:id="4" w:name="別記１"/>
      <w:bookmarkEnd w:id="4"/>
      <w:bookmarkStart w:id="5" w:name="履__歴__書"/>
      <w:bookmarkEnd w:id="5"/>
      <w:bookmarkStart w:id="6" w:name="農業次世代人材投資資金（準備型）交付申請書"/>
      <w:bookmarkEnd w:id="6"/>
    </w:p>
    <w:sectPr>
      <w:pgSz w:w="11906" w:h="16838"/>
      <w:pgMar w:top="1134" w:right="1383" w:bottom="907" w:left="1383" w:header="567" w:footer="51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 Paragraph"/>
    <w:basedOn w:val="0"/>
    <w:next w:val="15"/>
    <w:link w:val="0"/>
    <w:uiPriority w:val="0"/>
    <w:qFormat/>
    <w:rPr>
      <w:rFonts w:ascii="ＭＳ 明朝" w:hAnsi="ＭＳ 明朝" w:eastAsia="ＭＳ 明朝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te Heading"/>
    <w:basedOn w:val="0"/>
    <w:next w:val="0"/>
    <w:link w:val="0"/>
    <w:uiPriority w:val="0"/>
    <w:qFormat/>
    <w:pPr>
      <w:wordWrap w:val="0"/>
      <w:jc w:val="center"/>
    </w:pPr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0"/>
    <w:uiPriority w:val="0"/>
    <w:qFormat/>
    <w:pPr>
      <w:wordWrap w:val="0"/>
      <w:jc w:val="right"/>
    </w:pPr>
    <w:rPr>
      <w:rFonts w:ascii="ＭＳ 明朝" w:hAnsi="ＭＳ 明朝" w:eastAsia="ＭＳ 明朝"/>
      <w:sz w:val="24"/>
    </w:rPr>
  </w:style>
  <w:style w:type="paragraph" w:styleId="20">
    <w:name w:val="Body Text"/>
    <w:basedOn w:val="0"/>
    <w:next w:val="20"/>
    <w:link w:val="0"/>
    <w:uiPriority w:val="0"/>
    <w:qFormat/>
    <w:rPr>
      <w:rFonts w:ascii="ＭＳ 明朝" w:hAnsi="ＭＳ 明朝" w:eastAsia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 w:customStyle="1">
    <w:name w:val="Table Normal"/>
    <w:basedOn w:val="11"/>
    <w:next w:val="25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629</TotalTime>
  <Pages>5</Pages>
  <Words>0</Words>
  <Characters>2185</Characters>
  <Application>JUST Note</Application>
  <Lines>1152</Lines>
  <Paragraphs>109</Paragraphs>
  <Company>尾張旭市役所</Company>
  <CharactersWithSpaces>2425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小島　正太郎</dc:creator>
  <cp:lastModifiedBy>蟹江　春花</cp:lastModifiedBy>
  <cp:lastPrinted>2023-05-02T04:32:39Z</cp:lastPrinted>
  <dcterms:created xsi:type="dcterms:W3CDTF">2020-03-03T10:58:00Z</dcterms:created>
  <dcterms:modified xsi:type="dcterms:W3CDTF">2022-03-31T05:31:57Z</dcterms:modified>
  <cp:revision>14</cp:revision>
</cp:coreProperties>
</file>