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ｺﾞｼｯｸM" w:hAnsi="HGPｺﾞｼｯｸM" w:eastAsia="HGPｺﾞｼｯｸM"/>
          <w:b w:val="1"/>
          <w:sz w:val="28"/>
        </w:rPr>
      </w:pPr>
      <w:bookmarkStart w:id="0" w:name="_GoBack"/>
      <w:bookmarkEnd w:id="0"/>
      <w:r>
        <w:rPr>
          <w:rFonts w:hint="eastAsia" w:ascii="HGPｺﾞｼｯｸM" w:hAnsi="HGPｺﾞｼｯｸM" w:eastAsia="HGPｺﾞｼｯｸM"/>
          <w:b w:val="1"/>
          <w:sz w:val="28"/>
        </w:rPr>
        <w:t>住宅用地球温暖化対策設備設置費補助金　実績報告書確認事項チェックシート</w:t>
      </w:r>
    </w:p>
    <w:p>
      <w:pPr>
        <w:pStyle w:val="0"/>
        <w:jc w:val="left"/>
        <w:rPr>
          <w:rFonts w:hint="default" w:ascii="HGPｺﾞｼｯｸM" w:hAnsi="HGPｺﾞｼｯｸM" w:eastAsia="HGPｺﾞｼｯｸM"/>
          <w:sz w:val="24"/>
        </w:rPr>
      </w:pPr>
    </w:p>
    <w:p>
      <w:pPr>
        <w:pStyle w:val="0"/>
        <w:ind w:firstLine="3836" w:firstLineChars="1918"/>
        <w:rPr>
          <w:rFonts w:hint="default" w:ascii="HGPｺﾞｼｯｸM" w:hAnsi="HGPｺﾞｼｯｸM" w:eastAsia="HGPｺﾞｼｯｸM"/>
          <w:sz w:val="24"/>
        </w:rPr>
      </w:pPr>
      <w:r>
        <w:rPr>
          <w:rFonts w:hint="eastAsia" w:ascii="HGPｺﾞｼｯｸM" w:hAnsi="HGPｺﾞｼｯｸM" w:eastAsia="HGPｺﾞｼｯｸM"/>
          <w:sz w:val="20"/>
        </w:rPr>
        <mc:AlternateContent>
          <mc:Choice Requires="wps">
            <w:drawing>
              <wp:anchor distT="0" distB="0" distL="114300" distR="114300" simplePos="0" relativeHeight="3" behindDoc="0" locked="0" layoutInCell="1" hidden="0" allowOverlap="1">
                <wp:simplePos x="0" y="0"/>
                <wp:positionH relativeFrom="column">
                  <wp:posOffset>-57150</wp:posOffset>
                </wp:positionH>
                <wp:positionV relativeFrom="paragraph">
                  <wp:posOffset>57150</wp:posOffset>
                </wp:positionV>
                <wp:extent cx="1485900" cy="457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485900" cy="457200"/>
                        </a:xfrm>
                        <a:prstGeom prst="rect">
                          <a:avLst/>
                        </a:prstGeom>
                        <a:solidFill>
                          <a:srgbClr val="FFFFFF"/>
                        </a:solidFill>
                        <a:ln w="19050">
                          <a:solidFill>
                            <a:sysClr val="windowText" lastClr="000000"/>
                          </a:solidFill>
                          <a:miter/>
                        </a:ln>
                      </wps:spPr>
                      <wps:txbx>
                        <w:txbxContent>
                          <w:p>
                            <w:pPr>
                              <w:pStyle w:val="0"/>
                              <w:spacing w:line="280" w:lineRule="exact"/>
                              <w:rPr>
                                <w:rFonts w:hint="default" w:eastAsia="HG丸ｺﾞｼｯｸM-PRO"/>
                                <w:sz w:val="24"/>
                              </w:rPr>
                            </w:pPr>
                            <w:r>
                              <w:rPr>
                                <w:rFonts w:hint="eastAsia" w:eastAsia="HG丸ｺﾞｼｯｸM-PRO"/>
                                <w:sz w:val="24"/>
                              </w:rPr>
                              <w:t>受付</w:t>
                            </w:r>
                          </w:p>
                          <w:p>
                            <w:pPr>
                              <w:pStyle w:val="0"/>
                              <w:spacing w:line="280" w:lineRule="exact"/>
                              <w:rPr>
                                <w:rFonts w:hint="default" w:eastAsia="HG丸ｺﾞｼｯｸM-PRO"/>
                                <w:sz w:val="24"/>
                              </w:rPr>
                            </w:pPr>
                            <w:r>
                              <w:rPr>
                                <w:rFonts w:hint="eastAsia" w:eastAsia="HG丸ｺﾞｼｯｸM-PRO"/>
                                <w:sz w:val="24"/>
                              </w:rPr>
                              <w:t>番号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4.5pt;mso-position-vertical-relative:text;mso-position-horizontal-relative:text;position:absolute;height:36pt;mso-wrap-distance-top:0pt;width:117pt;mso-wrap-distance-left:9pt;margin-left:-4.5pt;z-index:3;" o:spid="_x0000_s1026" o:allowincell="t" o:allowoverlap="t" filled="t" fillcolor="#ffffff" stroked="t" strokecolor="#000000" strokeweight="1.5pt" o:spt="202" type="#_x0000_t202">
                <v:fill/>
                <v:stroke filltype="solid"/>
                <v:textbox style="layout-flow:horizontal;">
                  <w:txbxContent>
                    <w:p>
                      <w:pPr>
                        <w:pStyle w:val="0"/>
                        <w:spacing w:line="280" w:lineRule="exact"/>
                        <w:rPr>
                          <w:rFonts w:hint="default" w:eastAsia="HG丸ｺﾞｼｯｸM-PRO"/>
                          <w:sz w:val="24"/>
                        </w:rPr>
                      </w:pPr>
                      <w:r>
                        <w:rPr>
                          <w:rFonts w:hint="eastAsia" w:eastAsia="HG丸ｺﾞｼｯｸM-PRO"/>
                          <w:sz w:val="24"/>
                        </w:rPr>
                        <w:t>受付</w:t>
                      </w:r>
                    </w:p>
                    <w:p>
                      <w:pPr>
                        <w:pStyle w:val="0"/>
                        <w:spacing w:line="280" w:lineRule="exact"/>
                        <w:rPr>
                          <w:rFonts w:hint="default" w:eastAsia="HG丸ｺﾞｼｯｸM-PRO"/>
                          <w:sz w:val="24"/>
                        </w:rPr>
                      </w:pPr>
                      <w:r>
                        <w:rPr>
                          <w:rFonts w:hint="eastAsia" w:eastAsia="HG丸ｺﾞｼｯｸM-PRO"/>
                          <w:sz w:val="24"/>
                        </w:rPr>
                        <w:t>番号</w:t>
                      </w:r>
                    </w:p>
                  </w:txbxContent>
                </v:textbox>
                <v:imagedata o:title=""/>
                <w10:wrap type="none" anchorx="text" anchory="text"/>
              </v:shape>
            </w:pict>
          </mc:Fallback>
        </mc:AlternateContent>
      </w:r>
      <w:r>
        <w:rPr>
          <w:rFonts w:hint="eastAsia" w:ascii="HGPｺﾞｼｯｸM" w:hAnsi="HGPｺﾞｼｯｸM" w:eastAsia="HGPｺﾞｼｯｸM"/>
          <w:sz w:val="24"/>
        </w:rPr>
        <w:t>申請者　　</w:t>
      </w:r>
      <w:r>
        <w:rPr>
          <w:rFonts w:hint="eastAsia" w:ascii="HGPｺﾞｼｯｸM" w:hAnsi="HGPｺﾞｼｯｸM" w:eastAsia="HGPｺﾞｼｯｸM"/>
          <w:sz w:val="24"/>
          <w:u w:val="dotted" w:color="auto"/>
        </w:rPr>
        <w:t>住　所　　　　　　　　　　　　　　　　　　　　　　　　</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　　　　　　　　　　　　　　</w:t>
      </w:r>
    </w:p>
    <w:p>
      <w:pPr>
        <w:pStyle w:val="0"/>
        <w:ind w:firstLine="4939" w:firstLineChars="2058"/>
        <w:rPr>
          <w:rFonts w:hint="default" w:ascii="HGPｺﾞｼｯｸM" w:hAnsi="HGPｺﾞｼｯｸM" w:eastAsia="HGPｺﾞｼｯｸM"/>
          <w:sz w:val="24"/>
          <w:u w:val="dotted" w:color="auto"/>
        </w:rPr>
      </w:pPr>
      <w:r>
        <w:rPr>
          <w:rFonts w:hint="eastAsia" w:ascii="HGPｺﾞｼｯｸM" w:hAnsi="HGPｺﾞｼｯｸM" w:eastAsia="HGPｺﾞｼｯｸM"/>
          <w:sz w:val="24"/>
          <w:u w:val="dotted" w:color="auto"/>
        </w:rPr>
        <w:t>氏　名　　　　　　　　　　　　　　　　　　　　　　　　</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　下記、チェック項目で、全ての書類がそろっており、記入漏れがないことを確認し、このチェックシートを実績報告時に提出してください。</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【注意事項】</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書類に不備がある場合は、受付せずに返却します。</w:t>
      </w:r>
    </w:p>
    <w:p>
      <w:pPr>
        <w:pStyle w:val="0"/>
        <w:jc w:val="left"/>
        <w:rPr>
          <w:rFonts w:hint="default" w:ascii="HGPｺﾞｼｯｸM" w:hAnsi="HGPｺﾞｼｯｸM" w:eastAsia="HGPｺﾞｼｯｸM"/>
        </w:rPr>
      </w:pPr>
      <w:r>
        <w:rPr>
          <w:rFonts w:hint="eastAsia" w:ascii="HGPｺﾞｼｯｸM" w:hAnsi="HGPｺﾞｼｯｸM" w:eastAsia="HGPｺﾞｼｯｸM"/>
        </w:rPr>
        <w:t>１　交付実績報告書（第１０号様式）</w:t>
      </w:r>
    </w:p>
    <w:tbl>
      <w:tblPr>
        <w:tblStyle w:val="11"/>
        <w:tblW w:w="10119"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48"/>
        <w:gridCol w:w="892"/>
        <w:gridCol w:w="6779"/>
      </w:tblGrid>
      <w:tr>
        <w:trPr/>
        <w:tc>
          <w:tcPr>
            <w:tcW w:w="2448"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CCCCCC"/>
            <w:vAlign w:val="top"/>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申請する設備の区分</w:t>
            </w:r>
          </w:p>
        </w:tc>
        <w:tc>
          <w:tcPr>
            <w:tcW w:w="89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CCCCCC"/>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チェック</w:t>
            </w:r>
          </w:p>
        </w:tc>
        <w:tc>
          <w:tcPr>
            <w:tcW w:w="6779"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CCCCCC"/>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確認内容</w:t>
            </w:r>
          </w:p>
        </w:tc>
      </w:tr>
      <w:tr>
        <w:trPr>
          <w:cantSplit/>
          <w:trHeight w:val="602" w:hRule="atLeast"/>
        </w:trPr>
        <w:tc>
          <w:tcPr>
            <w:tcW w:w="244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HGPｺﾞｼｯｸM" w:hAnsi="HGPｺﾞｼｯｸM" w:eastAsia="HGPｺﾞｼｯｸM"/>
              </w:rPr>
            </w:pPr>
            <w:r>
              <w:rPr>
                <w:rFonts w:hint="eastAsia" w:ascii="HGPｺﾞｼｯｸM" w:hAnsi="HGPｺﾞｼｯｸM" w:eastAsia="HGPｺﾞｼｯｸM"/>
              </w:rPr>
              <w:t>共通</w:t>
            </w:r>
          </w:p>
        </w:tc>
        <w:tc>
          <w:tcPr>
            <w:tcW w:w="892" w:type="dxa"/>
            <w:tcBorders>
              <w:top w:val="none" w:color="auto" w:sz="0"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報告（提出）年月日（設備の設置完了日から起算して６０日以内に提出）</w:t>
            </w:r>
          </w:p>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最終提出期限：交付決定を受けた年度の３月１５日</w:t>
            </w:r>
            <w:r>
              <w:rPr>
                <w:rFonts w:hint="eastAsia" w:ascii="HGPｺﾞｼｯｸM" w:hAnsi="HGPｺﾞｼｯｸM" w:eastAsia="HGPｺﾞｼｯｸM"/>
                <w:sz w:val="16"/>
              </w:rPr>
              <w:t>※</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郵便番号、申請者住所、氏名、電話番号</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設置完了年月日　（交付決定を受けた年度の３月１５日</w:t>
            </w:r>
            <w:r>
              <w:rPr>
                <w:rFonts w:hint="eastAsia" w:ascii="HGPｺﾞｼｯｸM" w:hAnsi="HGPｺﾞｼｯｸM" w:eastAsia="HGPｺﾞｼｯｸM"/>
                <w:sz w:val="16"/>
              </w:rPr>
              <w:t>※</w:t>
            </w:r>
            <w:r>
              <w:rPr>
                <w:rFonts w:hint="eastAsia" w:ascii="HGPｺﾞｼｯｸM" w:hAnsi="HGPｺﾞｼｯｸM" w:eastAsia="HGPｺﾞｼｯｸM"/>
              </w:rPr>
              <w:t>までに設置完了）</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受付番号　（交付決定通知書に記載された受付番号を記入）</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交付決定年月日　（交付決定通知書の右上に記載された日付を記入）</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設備設置場所　（市内に限る）</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設備の区分　（申請する区分にチェック。複数設備の同時申請可）</w:t>
            </w:r>
          </w:p>
        </w:tc>
      </w:tr>
      <w:tr>
        <w:trPr>
          <w:cantSplit/>
          <w:trHeight w:val="397" w:hRule="atLeast"/>
        </w:trPr>
        <w:tc>
          <w:tcPr>
            <w:tcW w:w="244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補助金交付決定額　（交付決定通知書に記載された交付決定額を記入）</w:t>
            </w:r>
          </w:p>
        </w:tc>
      </w:tr>
      <w:tr>
        <w:trPr>
          <w:cantSplit/>
          <w:trHeight w:val="554" w:hRule="atLeast"/>
        </w:trPr>
        <w:tc>
          <w:tcPr>
            <w:tcW w:w="2448"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設備設置経費　（設備の区分ごとに消費税抜きの金額を記入。）</w:t>
            </w:r>
          </w:p>
        </w:tc>
      </w:tr>
      <w:tr>
        <w:trPr>
          <w:cantSplit/>
          <w:trHeight w:val="962" w:hRule="atLeast"/>
        </w:trPr>
        <w:tc>
          <w:tcPr>
            <w:tcW w:w="2448" w:type="dxa"/>
            <w:vMerge w:val="continue"/>
            <w:tcBorders>
              <w:top w:val="dashSmallGap"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892"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6779" w:type="dxa"/>
            <w:tcBorders>
              <w:top w:val="dashSmallGap"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設置した設備のメーカー名、機器型番などを「設備の概要」に記入</w:t>
            </w:r>
          </w:p>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※交付申請書に記載した設備から変更がある場合、変更等承認申請書の提出が必要です。</w:t>
            </w:r>
          </w:p>
        </w:tc>
      </w:tr>
    </w:tbl>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15</w:t>
      </w:r>
      <w:r>
        <w:rPr>
          <w:rFonts w:hint="eastAsia" w:ascii="HGPｺﾞｼｯｸM" w:hAnsi="HGPｺﾞｼｯｸM" w:eastAsia="HGPｺﾞｼｯｸM"/>
        </w:rPr>
        <w:t>日が土曜日の場合は</w:t>
      </w:r>
      <w:r>
        <w:rPr>
          <w:rFonts w:hint="eastAsia" w:ascii="HGPｺﾞｼｯｸM" w:hAnsi="HGPｺﾞｼｯｸM" w:eastAsia="HGPｺﾞｼｯｸM"/>
        </w:rPr>
        <w:t>14</w:t>
      </w:r>
      <w:r>
        <w:rPr>
          <w:rFonts w:hint="eastAsia" w:ascii="HGPｺﾞｼｯｸM" w:hAnsi="HGPｺﾞｼｯｸM" w:eastAsia="HGPｺﾞｼｯｸM"/>
        </w:rPr>
        <w:t>日、日曜日の場合は</w:t>
      </w:r>
      <w:r>
        <w:rPr>
          <w:rFonts w:hint="eastAsia" w:ascii="HGPｺﾞｼｯｸM" w:hAnsi="HGPｺﾞｼｯｸM" w:eastAsia="HGPｺﾞｼｯｸM"/>
        </w:rPr>
        <w:t>13</w:t>
      </w:r>
      <w:r>
        <w:rPr>
          <w:rFonts w:hint="eastAsia" w:ascii="HGPｺﾞｼｯｸM" w:hAnsi="HGPｺﾞｼｯｸM" w:eastAsia="HGPｺﾞｼｯｸM"/>
        </w:rPr>
        <w:t>日</w:t>
      </w:r>
    </w:p>
    <w:p>
      <w:pPr>
        <w:pStyle w:val="0"/>
        <w:rPr>
          <w:rFonts w:hint="default" w:ascii="HGPｺﾞｼｯｸM" w:hAnsi="HGPｺﾞｼｯｸM" w:eastAsia="HGPｺﾞｼｯｸM"/>
        </w:rPr>
      </w:pPr>
      <w:r>
        <w:rPr>
          <w:rFonts w:hint="eastAsia" w:ascii="HGPｺﾞｼｯｸM" w:hAnsi="HGPｺﾞｼｯｸM" w:eastAsia="HGPｺﾞｼｯｸM"/>
        </w:rPr>
        <w:t>２　添付書類</w:t>
      </w:r>
    </w:p>
    <w:tbl>
      <w:tblPr>
        <w:tblStyle w:val="11"/>
        <w:tblpPr w:leftFromText="0" w:rightFromText="0" w:topFromText="0" w:bottomFromText="0" w:vertAnchor="text" w:horzAnchor="margin" w:tblpX="84" w:tblpY="57"/>
        <w:tblOverlap w:val="never"/>
        <w:tblW w:w="10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37"/>
        <w:gridCol w:w="900"/>
        <w:gridCol w:w="6820"/>
      </w:tblGrid>
      <w:tr>
        <w:trPr>
          <w:cantSplit/>
          <w:trHeight w:val="317" w:hRule="atLeast"/>
        </w:trPr>
        <w:tc>
          <w:tcPr>
            <w:tcW w:w="243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申請する設備の区分</w:t>
            </w:r>
          </w:p>
        </w:tc>
        <w:tc>
          <w:tcPr>
            <w:tcW w:w="90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チェック</w:t>
            </w:r>
          </w:p>
        </w:tc>
        <w:tc>
          <w:tcPr>
            <w:tcW w:w="68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添付する書類</w:t>
            </w:r>
          </w:p>
        </w:tc>
      </w:tr>
      <w:tr>
        <w:trPr>
          <w:cantSplit/>
          <w:trHeight w:val="552" w:hRule="atLeast"/>
        </w:trPr>
        <w:tc>
          <w:tcPr>
            <w:tcW w:w="2437"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ascii="HGPｺﾞｼｯｸM" w:hAnsi="HGPｺﾞｼｯｸM" w:eastAsia="HGPｺﾞｼｯｸM"/>
              </w:rPr>
              <w:t>共通</w:t>
            </w:r>
          </w:p>
        </w:tc>
        <w:tc>
          <w:tcPr>
            <w:tcW w:w="900" w:type="dxa"/>
            <w:tcBorders>
              <w:top w:val="single"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rPr>
            </w:pPr>
          </w:p>
        </w:tc>
        <w:tc>
          <w:tcPr>
            <w:tcW w:w="6820" w:type="dxa"/>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設備の設置費に係る領収書の写し</w:t>
            </w:r>
          </w:p>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※宛名、領収日、領収金額、品目の記載があり、施工業者の発行したもの</w:t>
            </w:r>
          </w:p>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※ローンを組んで設置した場合は、ローン契約書及びローン返済内訳書等の写し</w:t>
            </w:r>
          </w:p>
        </w:tc>
      </w:tr>
      <w:tr>
        <w:trPr>
          <w:cantSplit/>
          <w:trHeight w:val="520" w:hRule="atLeast"/>
        </w:trPr>
        <w:tc>
          <w:tcPr>
            <w:tcW w:w="2437"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90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rPr>
            </w:pPr>
          </w:p>
        </w:tc>
        <w:tc>
          <w:tcPr>
            <w:tcW w:w="6820"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領収経費の内訳が明記されている書類</w:t>
            </w:r>
          </w:p>
          <w:p>
            <w:pPr>
              <w:pStyle w:val="0"/>
              <w:autoSpaceDE w:val="0"/>
              <w:autoSpaceDN w:val="0"/>
              <w:spacing w:line="0" w:lineRule="atLeast"/>
              <w:rPr>
                <w:rFonts w:hint="default"/>
              </w:rPr>
            </w:pPr>
            <w:r>
              <w:rPr>
                <w:rFonts w:hint="eastAsia" w:ascii="HGPｺﾞｼｯｸM" w:hAnsi="HGPｺﾞｼｯｸM" w:eastAsia="HGPｺﾞｼｯｸM"/>
              </w:rPr>
              <w:t>※領収金額、補助対象経費が確認できるもの</w:t>
            </w:r>
          </w:p>
        </w:tc>
      </w:tr>
      <w:tr>
        <w:trPr>
          <w:cantSplit/>
          <w:trHeight w:val="397" w:hRule="atLeast"/>
        </w:trPr>
        <w:tc>
          <w:tcPr>
            <w:tcW w:w="2437"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c>
          <w:tcPr>
            <w:tcW w:w="900"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6820" w:type="dxa"/>
            <w:tcBorders>
              <w:top w:val="dashSmallGap"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設備の設置状況を示す写真（住宅の全景を含む）</w:t>
            </w:r>
          </w:p>
          <w:p>
            <w:pPr>
              <w:pStyle w:val="0"/>
              <w:autoSpaceDE w:val="0"/>
              <w:autoSpaceDN w:val="0"/>
              <w:spacing w:line="0" w:lineRule="atLeast"/>
              <w:rPr>
                <w:rFonts w:hint="default"/>
              </w:rPr>
            </w:pPr>
            <w:r>
              <w:rPr>
                <w:rFonts w:hint="eastAsia" w:ascii="HGPｺﾞｼｯｸM" w:hAnsi="HGPｺﾞｼｯｸM" w:eastAsia="HGPｺﾞｼｯｸM"/>
              </w:rPr>
              <w:t>※設備本体の写真、設置場所・設置状態が確認できる写真（</w:t>
            </w:r>
            <w:r>
              <w:rPr>
                <w:rFonts w:hint="eastAsia" w:ascii="HGPｺﾞｼｯｸM" w:hAnsi="HGPｺﾞｼｯｸM" w:eastAsia="HGPｺﾞｼｯｸM"/>
                <w:w w:val="80"/>
              </w:rPr>
              <w:t>詳細は裏面参照</w:t>
            </w:r>
            <w:r>
              <w:rPr>
                <w:rFonts w:hint="eastAsia" w:ascii="HGPｺﾞｼｯｸM" w:hAnsi="HGPｺﾞｼｯｸM" w:eastAsia="HGPｺﾞｼｯｸM"/>
              </w:rPr>
              <w:t>）</w:t>
            </w:r>
          </w:p>
        </w:tc>
      </w:tr>
      <w:tr>
        <w:trPr>
          <w:cantSplit/>
          <w:trHeight w:val="397" w:hRule="atLeast"/>
        </w:trPr>
        <w:tc>
          <w:tcPr>
            <w:tcW w:w="2437" w:type="dxa"/>
            <w:vMerge w:val="restart"/>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0" w:lineRule="atLeast"/>
              <w:jc w:val="left"/>
              <w:rPr>
                <w:rFonts w:hint="default"/>
              </w:rPr>
            </w:pPr>
            <w:r>
              <w:rPr>
                <w:rFonts w:hint="eastAsia" w:ascii="HGPｺﾞｼｯｸM" w:hAnsi="HGPｺﾞｼｯｸM" w:eastAsia="HGPｺﾞｼｯｸM"/>
              </w:rPr>
              <w:t>住宅用太陽光発電設備</w:t>
            </w:r>
          </w:p>
        </w:tc>
        <w:tc>
          <w:tcPr>
            <w:tcW w:w="900" w:type="dxa"/>
            <w:tcBorders>
              <w:top w:val="single" w:color="auto" w:sz="4" w:space="0"/>
              <w:left w:val="single" w:color="auto" w:sz="12" w:space="0"/>
              <w:bottom w:val="dashSmallGap" w:color="auto" w:sz="4" w:space="0"/>
              <w:right w:val="single" w:color="auto" w:sz="12" w:space="0"/>
              <w:tl2br w:val="none" w:color="auto" w:sz="0" w:space="0"/>
              <w:tr2bl w:val="none" w:color="auto" w:sz="0" w:space="0"/>
            </w:tcBorders>
            <w:vAlign w:val="center"/>
          </w:tcPr>
          <w:p>
            <w:pPr>
              <w:pStyle w:val="0"/>
              <w:rPr>
                <w:rFonts w:hint="default"/>
              </w:rPr>
            </w:pPr>
          </w:p>
        </w:tc>
        <w:tc>
          <w:tcPr>
            <w:tcW w:w="6820" w:type="dxa"/>
            <w:tcBorders>
              <w:top w:val="single" w:color="auto" w:sz="4" w:space="0"/>
              <w:left w:val="single" w:color="auto" w:sz="12" w:space="0"/>
              <w:bottom w:val="dashSmallGap"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rPr>
            </w:pPr>
            <w:r>
              <w:rPr>
                <w:rFonts w:hint="eastAsia" w:ascii="HGPｺﾞｼｯｸM" w:hAnsi="HGPｺﾞｼｯｸM" w:eastAsia="HGPｺﾞｼｯｸM"/>
              </w:rPr>
              <w:t>太陽光発電設備概要書（第１１号様式）</w:t>
            </w:r>
          </w:p>
          <w:p>
            <w:pPr>
              <w:pStyle w:val="0"/>
              <w:autoSpaceDE w:val="0"/>
              <w:autoSpaceDN w:val="0"/>
              <w:spacing w:line="0" w:lineRule="atLeast"/>
              <w:rPr>
                <w:rFonts w:hint="default"/>
              </w:rPr>
            </w:pPr>
            <w:r>
              <w:rPr>
                <w:rFonts w:hint="eastAsia" w:ascii="HGPｺﾞｼｯｸM" w:hAnsi="HGPｺﾞｼｯｸM" w:eastAsia="HGPｺﾞｼｯｸM"/>
              </w:rPr>
              <w:t>※様式中の「２太陽電池モジュールの製造番号及び最大出力」の記載は、施工業者等が作成する「出力対比表」の提出に代えることができます。</w:t>
            </w:r>
          </w:p>
        </w:tc>
      </w:tr>
      <w:tr>
        <w:trPr>
          <w:cantSplit/>
          <w:trHeight w:val="549" w:hRule="atLeast"/>
        </w:trPr>
        <w:tc>
          <w:tcPr>
            <w:tcW w:w="2437"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p>
        </w:tc>
        <w:tc>
          <w:tcPr>
            <w:tcW w:w="900"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6820" w:type="dxa"/>
            <w:tcBorders>
              <w:top w:val="dashSmallGap"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（余剰電力を売電する場合）</w:t>
            </w:r>
          </w:p>
          <w:p>
            <w:pPr>
              <w:pStyle w:val="0"/>
              <w:autoSpaceDE w:val="0"/>
              <w:autoSpaceDN w:val="0"/>
              <w:spacing w:line="0" w:lineRule="atLeast"/>
              <w:rPr>
                <w:rFonts w:hint="eastAsia" w:ascii="HGPｺﾞｼｯｸM" w:hAnsi="HGPｺﾞｼｯｸM" w:eastAsia="HGPｺﾞｼｯｸM"/>
              </w:rPr>
            </w:pPr>
            <w:r>
              <w:rPr>
                <w:rFonts w:hint="eastAsia" w:ascii="HGPｺﾞｼｯｸM" w:hAnsi="HGPｺﾞｼｯｸM" w:eastAsia="HGPｺﾞｼｯｸM"/>
              </w:rPr>
              <w:t>送配電事業者の発行する「発電設備の連系に関するお知らせ」等の電力受給契約を証明する書類の写し（系統連携日が交付決定を受けた年度のもの）</w:t>
            </w:r>
          </w:p>
        </w:tc>
      </w:tr>
      <w:tr>
        <w:trPr>
          <w:cantSplit/>
          <w:trHeight w:val="549" w:hRule="atLeast"/>
        </w:trPr>
        <w:tc>
          <w:tcPr>
            <w:tcW w:w="2437"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p>
        </w:tc>
        <w:tc>
          <w:tcPr>
            <w:tcW w:w="900" w:type="dxa"/>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6820" w:type="dxa"/>
            <w:tcBorders>
              <w:top w:val="dashSmallGap"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（売電せず自家消費のみの場合）</w:t>
            </w:r>
          </w:p>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設備の保証書の写し</w:t>
            </w:r>
          </w:p>
          <w:p>
            <w:pPr>
              <w:pStyle w:val="0"/>
              <w:autoSpaceDE w:val="0"/>
              <w:autoSpaceDN w:val="0"/>
              <w:spacing w:line="0" w:lineRule="atLeast"/>
              <w:rPr>
                <w:rFonts w:hint="eastAsia"/>
              </w:rPr>
            </w:pPr>
            <w:r>
              <w:rPr>
                <w:rFonts w:hint="eastAsia" w:ascii="HGPｺﾞｼｯｸM" w:hAnsi="HGPｺﾞｼｯｸM" w:eastAsia="HGPｺﾞｼｯｸM"/>
              </w:rPr>
              <w:t>※保証開始日、申請者名義であること、設備のメーカー名、機器型番、製造番号が確認できるもの</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203200" distR="203200" simplePos="0" relativeHeight="3" behindDoc="0" locked="1" layoutInCell="1" hidden="0" allowOverlap="1">
                <wp:simplePos x="0" y="0"/>
                <wp:positionH relativeFrom="margin">
                  <wp:align>center</wp:align>
                </wp:positionH>
                <wp:positionV relativeFrom="paragraph">
                  <wp:posOffset>-285750</wp:posOffset>
                </wp:positionV>
                <wp:extent cx="1280795" cy="33845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80795" cy="33845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PｺﾞｼｯｸM" w:hAnsi="HGPｺﾞｼｯｸM" w:eastAsia="HGPｺﾞｼｯｸM"/>
                              </w:rPr>
                              <w:t>（裏面へ続く）</w:t>
                            </w:r>
                          </w:p>
                        </w:txbxContent>
                      </wps:txbx>
                      <wps:bodyPr vertOverflow="overflow" horzOverflow="overflow" wrap="square" anchor="ctr"/>
                    </wps:wsp>
                  </a:graphicData>
                </a:graphic>
              </wp:anchor>
            </w:drawing>
          </mc:Choice>
          <mc:Fallback>
            <w:pict>
              <v:rect id="オブジェクト 0" style="mso-wrap-distance-right:16pt;mso-wrap-distance-bottom:0pt;margin-top:-22.5pt;mso-position-vertical-relative:text;mso-position-horizontal:center;mso-position-horizontal-relative:margin;v-text-anchor:middle;position:absolute;height:26.65pt;mso-wrap-distance-top:0pt;width:100.85pt;mso-wrap-distance-left:16pt;z-index:3;" o:spid="_x0000_s1027" o:allowincell="t" o:allowoverlap="t" filled="f" stroked="f" strokecolor="#000000 [3200]" strokeweight="2pt" o:spt="1">
                <v:fill/>
                <v:stroke linestyle="single" endcap="flat" dashstyle="solid"/>
                <v:textbox style="layout-flow:horizontal;">
                  <w:txbxContent>
                    <w:p>
                      <w:pPr>
                        <w:pStyle w:val="0"/>
                        <w:jc w:val="center"/>
                        <w:rPr>
                          <w:rFonts w:hint="default"/>
                        </w:rPr>
                      </w:pPr>
                      <w:r>
                        <w:rPr>
                          <w:rFonts w:hint="eastAsia" w:ascii="HGPｺﾞｼｯｸM" w:hAnsi="HGPｺﾞｼｯｸM" w:eastAsia="HGPｺﾞｼｯｸM"/>
                        </w:rPr>
                        <w:t>（裏面へ続く）</w:t>
                      </w:r>
                    </w:p>
                  </w:txbxContent>
                </v:textbox>
                <v:imagedata o:title=""/>
                <w10:wrap type="none" anchorx="margin" anchory="text"/>
                <w10:anchorlock/>
              </v:rect>
            </w:pict>
          </mc:Fallback>
        </mc:AlternateConten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tbl>
      <w:tblPr>
        <w:tblStyle w:val="11"/>
        <w:tblW w:w="10149" w:type="dxa"/>
        <w:tblInd w:w="3" w:type="dxa"/>
        <w:tblBorders>
          <w:top w:val="single" w:color="auto" w:sz="4" w:space="0"/>
          <w:left w:val="single" w:color="auto" w:sz="4" w:space="0"/>
          <w:bottom w:val="dashed" w:color="auto" w:sz="4" w:space="0"/>
          <w:right w:val="single" w:color="auto" w:sz="4" w:space="0"/>
          <w:insideH w:val="single" w:color="auto" w:sz="4" w:space="0"/>
          <w:insideV w:val="single" w:color="auto" w:sz="12" w:space="0"/>
        </w:tblBorders>
        <w:tblLayout w:type="fixed"/>
        <w:tblCellMar>
          <w:left w:w="99" w:type="dxa"/>
          <w:right w:w="99" w:type="dxa"/>
        </w:tblCellMar>
        <w:tblLook w:firstRow="0" w:lastRow="0" w:firstColumn="0" w:lastColumn="0" w:noHBand="1" w:noVBand="1" w:val="0600"/>
      </w:tblPr>
      <w:tblGrid>
        <w:gridCol w:w="2512"/>
        <w:gridCol w:w="900"/>
        <w:gridCol w:w="6737"/>
      </w:tblGrid>
      <w:tr>
        <w:trPr/>
        <w:tc>
          <w:tcPr>
            <w:tcW w:w="2512" w:type="dxa"/>
            <w:tcBorders>
              <w:top w:val="single" w:color="auto" w:sz="4" w:space="0"/>
              <w:left w:val="single" w:color="auto" w:sz="4" w:space="0"/>
              <w:bottom w:val="single" w:color="auto" w:sz="4" w:space="0"/>
              <w:right w:val="single" w:color="auto" w:sz="12" w:space="0"/>
              <w:tl2br w:val="nil"/>
              <w:tr2bl w:val="nil"/>
            </w:tcBorders>
            <w:shd w:val="clear" w:color="auto" w:fill="CCCCCC"/>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申請する設備の区分</w:t>
            </w:r>
          </w:p>
        </w:tc>
        <w:tc>
          <w:tcPr>
            <w:tcW w:w="900" w:type="dxa"/>
            <w:tcBorders>
              <w:top w:val="single" w:color="auto" w:sz="4" w:space="0"/>
              <w:left w:val="single" w:color="auto" w:sz="12" w:space="0"/>
              <w:bottom w:val="single" w:color="auto" w:sz="4" w:space="0"/>
              <w:right w:val="single" w:color="auto" w:sz="12" w:space="0"/>
              <w:tl2br w:val="nil"/>
              <w:tr2bl w:val="nil"/>
            </w:tcBorders>
            <w:shd w:val="clear" w:color="auto" w:fill="CCCCCC"/>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チェック</w:t>
            </w:r>
          </w:p>
        </w:tc>
        <w:tc>
          <w:tcPr>
            <w:tcW w:w="6737" w:type="dxa"/>
            <w:tcBorders>
              <w:top w:val="single" w:color="auto" w:sz="4" w:space="0"/>
              <w:left w:val="single" w:color="auto" w:sz="12" w:space="0"/>
              <w:bottom w:val="single" w:color="auto" w:sz="4" w:space="0"/>
              <w:right w:val="none" w:color="auto" w:sz="0" w:space="0"/>
              <w:tl2br w:val="nil"/>
              <w:tr2bl w:val="nil"/>
            </w:tcBorders>
            <w:shd w:val="clear" w:color="auto" w:fill="CCCCCC"/>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添付する書類</w:t>
            </w:r>
          </w:p>
        </w:tc>
      </w:tr>
      <w:tr>
        <w:trPr>
          <w:cantSplit/>
          <w:trHeight w:val="545" w:hRule="atLeast"/>
        </w:trPr>
        <w:tc>
          <w:tcPr>
            <w:tcW w:w="2512" w:type="dxa"/>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家庭用エネルギー管理システム（ＨＥＭＳ）</w:t>
            </w:r>
          </w:p>
        </w:tc>
        <w:tc>
          <w:tcPr>
            <w:tcW w:w="900" w:type="dxa"/>
            <w:tcBorders>
              <w:top w:val="single" w:color="auto" w:sz="4" w:space="0"/>
              <w:left w:val="single" w:color="auto" w:sz="12" w:space="0"/>
              <w:bottom w:val="single" w:color="auto" w:sz="4" w:space="0"/>
              <w:right w:val="single" w:color="auto" w:sz="12" w:space="0"/>
              <w:tl2br w:val="nil"/>
              <w:tr2bl w:val="nil"/>
            </w:tcBorders>
            <w:vAlign w:val="center"/>
          </w:tcPr>
          <w:p>
            <w:pPr>
              <w:pStyle w:val="0"/>
              <w:rPr>
                <w:rFonts w:hint="default" w:ascii="HGPｺﾞｼｯｸM" w:hAnsi="HGPｺﾞｼｯｸM" w:eastAsia="HGPｺﾞｼｯｸM"/>
              </w:rPr>
            </w:pPr>
          </w:p>
        </w:tc>
        <w:tc>
          <w:tcPr>
            <w:tcW w:w="6737"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設備の保証書の写し</w:t>
            </w:r>
          </w:p>
          <w:p>
            <w:pPr>
              <w:pStyle w:val="0"/>
              <w:autoSpaceDE w:val="0"/>
              <w:autoSpaceDN w:val="0"/>
              <w:rPr>
                <w:rFonts w:hint="default" w:ascii="HGPｺﾞｼｯｸM" w:hAnsi="HGPｺﾞｼｯｸM" w:eastAsia="HGPｺﾞｼｯｸM"/>
              </w:rPr>
            </w:pPr>
            <w:r>
              <w:rPr>
                <w:rFonts w:hint="eastAsia" w:ascii="HGPｺﾞｼｯｸM" w:hAnsi="HGPｺﾞｼｯｸM" w:eastAsia="HGPｺﾞｼｯｸM"/>
              </w:rPr>
              <w:t>※保証開始日、申請者名義であること、設備のメーカー名、機器型番、製造番号が確認できるもの</w:t>
            </w:r>
          </w:p>
        </w:tc>
      </w:tr>
      <w:tr>
        <w:trPr>
          <w:cantSplit/>
          <w:trHeight w:val="545" w:hRule="atLeast"/>
        </w:trPr>
        <w:tc>
          <w:tcPr>
            <w:tcW w:w="2512" w:type="dxa"/>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0" w:lineRule="atLeast"/>
              <w:rPr>
                <w:rFonts w:hint="default"/>
              </w:rPr>
            </w:pPr>
            <w:r>
              <w:rPr>
                <w:rFonts w:hint="eastAsia" w:ascii="HGPｺﾞｼｯｸM" w:hAnsi="HGPｺﾞｼｯｸM" w:eastAsia="HGPｺﾞｼｯｸM"/>
              </w:rPr>
              <w:t>家庭用燃料電池システム（エネファーム）</w:t>
            </w:r>
          </w:p>
        </w:tc>
        <w:tc>
          <w:tcPr>
            <w:tcW w:w="900" w:type="dxa"/>
            <w:tcBorders>
              <w:top w:val="single" w:color="auto" w:sz="4" w:space="0"/>
              <w:left w:val="single" w:color="auto" w:sz="12" w:space="0"/>
              <w:bottom w:val="single" w:color="auto" w:sz="4" w:space="0"/>
              <w:right w:val="single" w:color="auto" w:sz="12" w:space="0"/>
              <w:tl2br w:val="nil"/>
              <w:tr2bl w:val="nil"/>
            </w:tcBorders>
            <w:vAlign w:val="center"/>
          </w:tcPr>
          <w:p>
            <w:pPr>
              <w:pStyle w:val="0"/>
              <w:rPr>
                <w:rFonts w:hint="default"/>
              </w:rPr>
            </w:pPr>
          </w:p>
        </w:tc>
        <w:tc>
          <w:tcPr>
            <w:tcW w:w="6737" w:type="dxa"/>
            <w:vMerge w:val="continue"/>
            <w:tcBorders>
              <w:top w:val="none" w:color="auto" w:sz="0" w:space="0"/>
              <w:left w:val="single" w:color="auto" w:sz="12" w:space="0"/>
              <w:bottom w:val="single" w:color="auto" w:sz="4" w:space="0"/>
              <w:right w:val="single" w:color="auto" w:sz="4" w:space="0"/>
              <w:tl2br w:val="nil"/>
              <w:tr2bl w:val="nil"/>
            </w:tcBorders>
            <w:vAlign w:val="center"/>
          </w:tcPr>
          <w:p>
            <w:pPr>
              <w:pStyle w:val="0"/>
              <w:rPr>
                <w:rFonts w:hint="default"/>
              </w:rPr>
            </w:pPr>
          </w:p>
        </w:tc>
      </w:tr>
      <w:tr>
        <w:trPr>
          <w:cantSplit/>
          <w:trHeight w:val="545" w:hRule="atLeast"/>
        </w:trPr>
        <w:tc>
          <w:tcPr>
            <w:tcW w:w="2512" w:type="dxa"/>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0" w:lineRule="atLeast"/>
              <w:rPr>
                <w:rFonts w:hint="default"/>
              </w:rPr>
            </w:pPr>
            <w:r>
              <w:rPr>
                <w:rFonts w:hint="eastAsia" w:ascii="HGPｺﾞｼｯｸM" w:hAnsi="HGPｺﾞｼｯｸM" w:eastAsia="HGPｺﾞｼｯｸM"/>
              </w:rPr>
              <w:t>定置用リチウムイオン蓄電システム</w:t>
            </w:r>
          </w:p>
        </w:tc>
        <w:tc>
          <w:tcPr>
            <w:tcW w:w="900" w:type="dxa"/>
            <w:tcBorders>
              <w:top w:val="single" w:color="auto" w:sz="4" w:space="0"/>
              <w:left w:val="single" w:color="auto" w:sz="12" w:space="0"/>
              <w:bottom w:val="single" w:color="auto" w:sz="4" w:space="0"/>
              <w:right w:val="single" w:color="auto" w:sz="12" w:space="0"/>
              <w:tl2br w:val="nil"/>
              <w:tr2bl w:val="nil"/>
            </w:tcBorders>
            <w:vAlign w:val="center"/>
          </w:tcPr>
          <w:p>
            <w:pPr>
              <w:pStyle w:val="0"/>
              <w:rPr>
                <w:rFonts w:hint="default"/>
              </w:rPr>
            </w:pPr>
          </w:p>
        </w:tc>
        <w:tc>
          <w:tcPr>
            <w:tcW w:w="6737" w:type="dxa"/>
            <w:vMerge w:val="continue"/>
            <w:tcBorders>
              <w:top w:val="none" w:color="auto" w:sz="0" w:space="0"/>
              <w:left w:val="single" w:color="auto" w:sz="12" w:space="0"/>
              <w:bottom w:val="single" w:color="auto" w:sz="4" w:space="0"/>
              <w:right w:val="single" w:color="auto" w:sz="4" w:space="0"/>
              <w:tl2br w:val="nil"/>
              <w:tr2bl w:val="nil"/>
            </w:tcBorders>
            <w:vAlign w:val="center"/>
          </w:tcPr>
          <w:p>
            <w:pPr>
              <w:pStyle w:val="0"/>
              <w:rPr>
                <w:rFonts w:hint="default"/>
              </w:rPr>
            </w:pPr>
          </w:p>
        </w:tc>
      </w:tr>
      <w:tr>
        <w:trPr>
          <w:cantSplit/>
          <w:trHeight w:val="545" w:hRule="atLeast"/>
        </w:trPr>
        <w:tc>
          <w:tcPr>
            <w:tcW w:w="2512" w:type="dxa"/>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0" w:lineRule="atLeast"/>
              <w:rPr>
                <w:rFonts w:hint="default"/>
              </w:rPr>
            </w:pPr>
            <w:r>
              <w:rPr>
                <w:rFonts w:hint="eastAsia" w:ascii="HGPｺﾞｼｯｸM" w:hAnsi="HGPｺﾞｼｯｸM" w:eastAsia="HGPｺﾞｼｯｸM"/>
              </w:rPr>
              <w:t>電気自動車等充給電設備</w:t>
            </w:r>
          </w:p>
        </w:tc>
        <w:tc>
          <w:tcPr>
            <w:tcW w:w="900" w:type="dxa"/>
            <w:tcBorders>
              <w:top w:val="single" w:color="auto" w:sz="4" w:space="0"/>
              <w:left w:val="single" w:color="auto" w:sz="12" w:space="0"/>
              <w:bottom w:val="single" w:color="auto" w:sz="4" w:space="0"/>
              <w:right w:val="single" w:color="auto" w:sz="12" w:space="0"/>
              <w:tl2br w:val="nil"/>
              <w:tr2bl w:val="nil"/>
            </w:tcBorders>
            <w:vAlign w:val="center"/>
          </w:tcPr>
          <w:p>
            <w:pPr>
              <w:pStyle w:val="0"/>
              <w:rPr>
                <w:rFonts w:hint="default"/>
              </w:rPr>
            </w:pPr>
          </w:p>
        </w:tc>
        <w:tc>
          <w:tcPr>
            <w:tcW w:w="6737" w:type="dxa"/>
            <w:vMerge w:val="continue"/>
            <w:tcBorders>
              <w:top w:val="none" w:color="auto" w:sz="0" w:space="0"/>
              <w:left w:val="single" w:color="auto" w:sz="12" w:space="0"/>
              <w:bottom w:val="single" w:color="auto" w:sz="4" w:space="0"/>
              <w:right w:val="single" w:color="auto" w:sz="4" w:space="0"/>
              <w:tl2br w:val="nil"/>
              <w:tr2bl w:val="nil"/>
            </w:tcBorders>
            <w:vAlign w:val="center"/>
          </w:tcPr>
          <w:p>
            <w:pPr>
              <w:pStyle w:val="0"/>
              <w:rPr>
                <w:rFonts w:hint="default"/>
              </w:rPr>
            </w:pPr>
          </w:p>
        </w:tc>
      </w:tr>
      <w:tr>
        <w:tblPrEx>
          <w:tblBorders>
            <w:bottom w:val="single" w:color="auto" w:sz="4" w:space="0"/>
            <w:insideV w:val="single" w:color="auto" w:sz="4" w:space="0"/>
          </w:tblBorders>
        </w:tblPrEx>
        <w:trPr>
          <w:cantSplit/>
          <w:trHeight w:val="545" w:hRule="atLeast"/>
        </w:trPr>
        <w:tc>
          <w:tcPr>
            <w:tcW w:w="25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太陽熱利用システム</w:t>
            </w:r>
          </w:p>
        </w:tc>
        <w:tc>
          <w:tcPr>
            <w:tcW w:w="900" w:type="dxa"/>
            <w:tcBorders>
              <w:top w:val="single" w:color="auto" w:sz="4" w:space="0"/>
              <w:left w:val="single" w:color="auto" w:sz="12" w:space="0"/>
              <w:bottom w:val="single" w:color="auto" w:sz="4" w:space="0"/>
              <w:right w:val="single" w:color="auto" w:sz="12" w:space="0"/>
              <w:tl2br w:val="nil"/>
              <w:tr2bl w:val="nil"/>
            </w:tcBorders>
            <w:vAlign w:val="center"/>
          </w:tcPr>
          <w:p>
            <w:pPr>
              <w:pStyle w:val="0"/>
              <w:rPr>
                <w:rFonts w:hint="default" w:ascii="HGPｺﾞｼｯｸM" w:hAnsi="HGPｺﾞｼｯｸM" w:eastAsia="HGPｺﾞｼｯｸM"/>
              </w:rPr>
            </w:pPr>
          </w:p>
        </w:tc>
        <w:tc>
          <w:tcPr>
            <w:tcW w:w="673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blPrEx>
          <w:tblBorders>
            <w:bottom w:val="single" w:color="auto" w:sz="4" w:space="0"/>
            <w:insideV w:val="single" w:color="auto" w:sz="4" w:space="0"/>
          </w:tblBorders>
        </w:tblPrEx>
        <w:trPr>
          <w:cantSplit/>
          <w:trHeight w:val="552" w:hRule="atLeast"/>
        </w:trPr>
        <w:tc>
          <w:tcPr>
            <w:tcW w:w="2512"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高性能外皮等</w:t>
            </w:r>
          </w:p>
        </w:tc>
        <w:tc>
          <w:tcPr>
            <w:tcW w:w="900" w:type="dxa"/>
            <w:tcBorders>
              <w:top w:val="single" w:color="auto" w:sz="4" w:space="0"/>
              <w:left w:val="single" w:color="auto" w:sz="12" w:space="0"/>
              <w:bottom w:val="dashSmallGap" w:color="auto" w:sz="4" w:space="0"/>
              <w:right w:val="single" w:color="auto" w:sz="12" w:space="0"/>
              <w:tl2br w:val="nil"/>
              <w:tr2bl w:val="nil"/>
            </w:tcBorders>
            <w:vAlign w:val="center"/>
          </w:tcPr>
          <w:p>
            <w:pPr>
              <w:pStyle w:val="0"/>
              <w:rPr>
                <w:rFonts w:hint="default" w:ascii="HGPｺﾞｼｯｸM" w:hAnsi="HGPｺﾞｼｯｸM" w:eastAsia="HGPｺﾞｼｯｸM"/>
              </w:rPr>
            </w:pPr>
          </w:p>
        </w:tc>
        <w:tc>
          <w:tcPr>
            <w:tcW w:w="6737" w:type="dxa"/>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ＺＥＨを構成する設備の設置状況が分かる写真【再掲】</w:t>
            </w:r>
          </w:p>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w w:val="90"/>
              </w:rPr>
              <w:t>国の補助事業の交付決定を受けている場合は、実績報告時に提出した写真</w:t>
            </w:r>
          </w:p>
        </w:tc>
      </w:tr>
      <w:tr>
        <w:tblPrEx>
          <w:tblBorders>
            <w:bottom w:val="single" w:color="auto" w:sz="4" w:space="0"/>
            <w:insideV w:val="single" w:color="auto" w:sz="4" w:space="0"/>
          </w:tblBorders>
        </w:tblPrEx>
        <w:trPr>
          <w:cantSplit/>
          <w:trHeight w:val="552" w:hRule="atLeast"/>
        </w:trPr>
        <w:tc>
          <w:tcPr>
            <w:tcW w:w="2512"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900" w:type="dxa"/>
            <w:tcBorders>
              <w:top w:val="dashSmallGap" w:color="auto" w:sz="4" w:space="0"/>
              <w:left w:val="single" w:color="auto" w:sz="12" w:space="0"/>
              <w:bottom w:val="dashSmallGap" w:color="auto" w:sz="4" w:space="0"/>
              <w:right w:val="single" w:color="auto" w:sz="12" w:space="0"/>
              <w:tl2br w:val="nil"/>
              <w:tr2bl w:val="nil"/>
            </w:tcBorders>
            <w:vAlign w:val="center"/>
          </w:tcPr>
          <w:p>
            <w:pPr>
              <w:pStyle w:val="0"/>
              <w:rPr>
                <w:rFonts w:hint="default"/>
              </w:rPr>
            </w:pPr>
          </w:p>
        </w:tc>
        <w:tc>
          <w:tcPr>
            <w:tcW w:w="6737" w:type="dxa"/>
            <w:tcBorders>
              <w:top w:val="dashSmallGap"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（国の補助事業の交付を受ける場合）</w:t>
            </w:r>
          </w:p>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補助金額確定通知書等の写し</w:t>
            </w:r>
          </w:p>
        </w:tc>
      </w:tr>
      <w:tr>
        <w:tblPrEx>
          <w:tblBorders>
            <w:bottom w:val="single" w:color="auto" w:sz="4" w:space="0"/>
            <w:insideV w:val="single" w:color="auto" w:sz="4" w:space="0"/>
          </w:tblBorders>
        </w:tblPrEx>
        <w:trPr>
          <w:cantSplit/>
          <w:trHeight w:val="552" w:hRule="atLeast"/>
        </w:trPr>
        <w:tc>
          <w:tcPr>
            <w:tcW w:w="2512"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900" w:type="dxa"/>
            <w:tcBorders>
              <w:top w:val="dashSmallGap" w:color="auto" w:sz="4" w:space="0"/>
              <w:left w:val="single" w:color="auto" w:sz="12" w:space="0"/>
              <w:bottom w:val="single" w:color="auto" w:sz="4" w:space="0"/>
              <w:right w:val="single" w:color="auto" w:sz="12" w:space="0"/>
              <w:tl2br w:val="nil"/>
              <w:tr2bl w:val="nil"/>
            </w:tcBorders>
            <w:vAlign w:val="center"/>
          </w:tcPr>
          <w:p>
            <w:pPr>
              <w:pStyle w:val="0"/>
              <w:rPr>
                <w:rFonts w:hint="default"/>
              </w:rPr>
            </w:pPr>
          </w:p>
        </w:tc>
        <w:tc>
          <w:tcPr>
            <w:tcW w:w="6737" w:type="dxa"/>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住宅の引渡証明書等（引渡日が確認できる書類）</w:t>
            </w:r>
          </w:p>
        </w:tc>
      </w:tr>
      <w:tr>
        <w:tblPrEx>
          <w:tblBorders>
            <w:bottom w:val="single" w:color="auto" w:sz="4" w:space="0"/>
            <w:insideV w:val="single" w:color="auto" w:sz="4" w:space="0"/>
          </w:tblBorders>
        </w:tblPrEx>
        <w:trPr>
          <w:cantSplit/>
          <w:trHeight w:val="481" w:hRule="atLeast"/>
        </w:trPr>
        <w:tc>
          <w:tcPr>
            <w:tcW w:w="2512"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断熱窓改修</w:t>
            </w:r>
          </w:p>
        </w:tc>
        <w:tc>
          <w:tcPr>
            <w:tcW w:w="900" w:type="dxa"/>
            <w:tcBorders>
              <w:top w:val="single" w:color="auto" w:sz="4" w:space="0"/>
              <w:left w:val="single" w:color="auto" w:sz="12" w:space="0"/>
              <w:bottom w:val="dashSmallGap" w:color="auto" w:sz="4" w:space="0"/>
              <w:right w:val="single" w:color="auto" w:sz="12" w:space="0"/>
              <w:tl2br w:val="nil"/>
              <w:tr2bl w:val="nil"/>
            </w:tcBorders>
            <w:vAlign w:val="center"/>
          </w:tcPr>
          <w:p>
            <w:pPr>
              <w:pStyle w:val="0"/>
              <w:rPr>
                <w:rFonts w:hint="default" w:ascii="HGPｺﾞｼｯｸM" w:hAnsi="HGPｺﾞｼｯｸM" w:eastAsia="HGPｺﾞｼｯｸM"/>
              </w:rPr>
            </w:pPr>
          </w:p>
        </w:tc>
        <w:tc>
          <w:tcPr>
            <w:tcW w:w="6737" w:type="dxa"/>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改修の着工前及び着工後の状況を示す写真【再掲】</w:t>
            </w:r>
          </w:p>
          <w:p>
            <w:pPr>
              <w:pStyle w:val="0"/>
              <w:rPr>
                <w:rFonts w:hint="default" w:ascii="HGPｺﾞｼｯｸM" w:hAnsi="HGPｺﾞｼｯｸM" w:eastAsia="HGPｺﾞｼｯｸM"/>
              </w:rPr>
            </w:pPr>
            <w:r>
              <w:rPr>
                <w:rFonts w:hint="eastAsia" w:ascii="HGPｺﾞｼｯｸM" w:hAnsi="HGPｺﾞｼｯｸM" w:eastAsia="HGPｺﾞｼｯｸM"/>
              </w:rPr>
              <w:t>※改修箇所の全てを示したもの</w:t>
            </w:r>
          </w:p>
        </w:tc>
      </w:tr>
      <w:tr>
        <w:tblPrEx>
          <w:tblBorders>
            <w:bottom w:val="single" w:color="auto" w:sz="4" w:space="0"/>
            <w:insideV w:val="single" w:color="auto" w:sz="4" w:space="0"/>
          </w:tblBorders>
        </w:tblPrEx>
        <w:trPr>
          <w:cantSplit/>
          <w:trHeight w:val="454" w:hRule="atLeast"/>
        </w:trPr>
        <w:tc>
          <w:tcPr>
            <w:tcW w:w="2512"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900" w:type="dxa"/>
            <w:tcBorders>
              <w:top w:val="dashSmallGap" w:color="auto" w:sz="4" w:space="0"/>
              <w:left w:val="single" w:color="auto" w:sz="12" w:space="0"/>
              <w:bottom w:val="dashSmallGap" w:color="auto" w:sz="4" w:space="0"/>
              <w:right w:val="single" w:color="auto" w:sz="12" w:space="0"/>
              <w:tl2br w:val="nil"/>
              <w:tr2bl w:val="nil"/>
            </w:tcBorders>
            <w:vAlign w:val="center"/>
          </w:tcPr>
          <w:p>
            <w:pPr>
              <w:pStyle w:val="0"/>
              <w:rPr>
                <w:rFonts w:hint="default"/>
              </w:rPr>
            </w:pPr>
          </w:p>
        </w:tc>
        <w:tc>
          <w:tcPr>
            <w:tcW w:w="6737" w:type="dxa"/>
            <w:tcBorders>
              <w:top w:val="dashSmallGap"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断熱窓改修位置が明示された図面※改修後の写真と対照できるもの</w:t>
            </w:r>
          </w:p>
        </w:tc>
      </w:tr>
      <w:tr>
        <w:tblPrEx>
          <w:tblBorders>
            <w:bottom w:val="single" w:color="auto" w:sz="4" w:space="0"/>
            <w:insideV w:val="single" w:color="auto" w:sz="4" w:space="0"/>
          </w:tblBorders>
        </w:tblPrEx>
        <w:trPr>
          <w:cantSplit/>
          <w:trHeight w:val="454" w:hRule="atLeast"/>
        </w:trPr>
        <w:tc>
          <w:tcPr>
            <w:tcW w:w="2512"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c>
          <w:tcPr>
            <w:tcW w:w="900" w:type="dxa"/>
            <w:tcBorders>
              <w:top w:val="dashSmallGap" w:color="auto" w:sz="4" w:space="0"/>
              <w:left w:val="single" w:color="auto" w:sz="12" w:space="0"/>
              <w:bottom w:val="single" w:color="auto" w:sz="12" w:space="0"/>
              <w:right w:val="single" w:color="auto" w:sz="12" w:space="0"/>
              <w:tl2br w:val="nil"/>
              <w:tr2bl w:val="nil"/>
            </w:tcBorders>
            <w:vAlign w:val="center"/>
          </w:tcPr>
          <w:p>
            <w:pPr>
              <w:pStyle w:val="0"/>
              <w:rPr>
                <w:rFonts w:hint="default"/>
              </w:rPr>
            </w:pPr>
          </w:p>
        </w:tc>
        <w:tc>
          <w:tcPr>
            <w:tcW w:w="6737" w:type="dxa"/>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autoSpaceDE w:val="0"/>
              <w:autoSpaceDN w:val="0"/>
              <w:spacing w:line="0" w:lineRule="atLeast"/>
              <w:rPr>
                <w:rFonts w:hint="default" w:ascii="HGPｺﾞｼｯｸM" w:hAnsi="HGPｺﾞｼｯｸM" w:eastAsia="HGPｺﾞｼｯｸM"/>
              </w:rPr>
            </w:pPr>
            <w:r>
              <w:rPr>
                <w:rFonts w:hint="eastAsia" w:ascii="HGPｺﾞｼｯｸM" w:hAnsi="HGPｺﾞｼｯｸM" w:eastAsia="HGPｺﾞｼｯｸM"/>
              </w:rPr>
              <w:t>改修に使用したガラス、サッシ等の性能を証する書類</w:t>
            </w:r>
          </w:p>
        </w:tc>
      </w:tr>
    </w:tbl>
    <w:p>
      <w:pPr>
        <w:pStyle w:val="0"/>
        <w:rPr>
          <w:rFonts w:hint="default" w:ascii="HGPｺﾞｼｯｸM" w:hAnsi="HGPｺﾞｼｯｸM" w:eastAsia="HGPｺﾞｼｯｸM"/>
        </w:rPr>
      </w:pPr>
    </w:p>
    <w:tbl>
      <w:tblPr>
        <w:tblStyle w:val="11"/>
        <w:tblpPr w:leftFromText="0" w:rightFromText="0" w:topFromText="0" w:bottomFromText="0" w:vertAnchor="text" w:horzAnchor="margin" w:tblpXSpec="left" w:tblpY="353"/>
        <w:tblOverlap w:val="never"/>
        <w:tblW w:w="100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6827"/>
      </w:tblGrid>
      <w:tr>
        <w:trPr/>
        <w:tc>
          <w:tcPr>
            <w:tcW w:w="32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設備の区分</w:t>
            </w:r>
          </w:p>
        </w:tc>
        <w:tc>
          <w:tcPr>
            <w:tcW w:w="6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添付する写真</w:t>
            </w:r>
          </w:p>
        </w:tc>
      </w:tr>
      <w:tr>
        <w:trPr>
          <w:trHeight w:val="1617"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住宅用太陽光発電設備</w:t>
            </w:r>
          </w:p>
        </w:tc>
        <w:tc>
          <w:tcPr>
            <w:tcW w:w="6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太陽電池モジュールが設置された住宅の全景（連系点</w:t>
            </w:r>
            <w:r>
              <w:rPr>
                <w:rFonts w:hint="eastAsia" w:ascii="HGPｺﾞｼｯｸM" w:hAnsi="HGPｺﾞｼｯｸM" w:eastAsia="HGPｺﾞｼｯｸM"/>
                <w:sz w:val="16"/>
              </w:rPr>
              <w:t>※</w:t>
            </w:r>
            <w:r>
              <w:rPr>
                <w:rFonts w:hint="eastAsia" w:ascii="HGPｺﾞｼｯｸM" w:hAnsi="HGPｺﾞｼｯｸM" w:eastAsia="HGPｺﾞｼｯｸM"/>
              </w:rPr>
              <w:t>が写っている写真）、太陽電池モジュールの設置状況、パワーコンディショナ（形式名と製造番号が分かるもの）が確認できる写真</w:t>
            </w:r>
          </w:p>
          <w:p>
            <w:pPr>
              <w:pStyle w:val="0"/>
              <w:rPr>
                <w:rFonts w:hint="default" w:ascii="HGPｺﾞｼｯｸM" w:hAnsi="HGPｺﾞｼｯｸM" w:eastAsia="HGPｺﾞｼｯｸM"/>
              </w:rPr>
            </w:pPr>
            <w:r>
              <w:rPr>
                <w:rFonts w:hint="eastAsia" w:ascii="HGPｺﾞｼｯｸM" w:hAnsi="HGPｺﾞｼｯｸM" w:eastAsia="HGPｺﾞｼｯｸM"/>
              </w:rPr>
              <w:t>※連系点：パワーコンディショナと余剰電力販売用電力量計が接続された宅内配線の分電盤の設置場所</w:t>
            </w:r>
          </w:p>
        </w:tc>
      </w:tr>
      <w:tr>
        <w:trPr>
          <w:trHeight w:val="429"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家庭用エネルギー管理システム</w:t>
            </w:r>
          </w:p>
          <w:p>
            <w:pPr>
              <w:pStyle w:val="0"/>
              <w:rPr>
                <w:rFonts w:hint="default" w:ascii="HGPｺﾞｼｯｸM" w:hAnsi="HGPｺﾞｼｯｸM" w:eastAsia="HGPｺﾞｼｯｸM"/>
              </w:rPr>
            </w:pPr>
            <w:r>
              <w:rPr>
                <w:rFonts w:hint="eastAsia" w:ascii="HGPｺﾞｼｯｸM" w:hAnsi="HGPｺﾞｼｯｸM" w:eastAsia="HGPｺﾞｼｯｸM"/>
              </w:rPr>
              <w:t>（ＨＥＭＳ）</w:t>
            </w:r>
          </w:p>
        </w:tc>
        <w:tc>
          <w:tcPr>
            <w:tcW w:w="6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対象設備本体の写真、端末モニター等でシステムが起動している状態が確認できる写真</w:t>
            </w:r>
          </w:p>
        </w:tc>
      </w:tr>
      <w:tr>
        <w:trPr>
          <w:trHeight w:val="239"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家庭用燃料電池システム</w:t>
            </w:r>
          </w:p>
          <w:p>
            <w:pPr>
              <w:pStyle w:val="0"/>
              <w:rPr>
                <w:rFonts w:hint="default" w:ascii="HGPｺﾞｼｯｸM" w:hAnsi="HGPｺﾞｼｯｸM" w:eastAsia="HGPｺﾞｼｯｸM"/>
              </w:rPr>
            </w:pPr>
            <w:r>
              <w:rPr>
                <w:rFonts w:hint="eastAsia" w:ascii="HGPｺﾞｼｯｸM" w:hAnsi="HGPｺﾞｼｯｸM" w:eastAsia="HGPｺﾞｼｯｸM"/>
              </w:rPr>
              <w:t>（エネファーム）</w:t>
            </w:r>
          </w:p>
        </w:tc>
        <w:tc>
          <w:tcPr>
            <w:tcW w:w="6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対象設備本体の写真、燃料電池ユニット本体の製造番号が確認できる写真、貯湯ユニット本体の製造番号が確認できる写真</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定置用リチウムイオン蓄電システム</w:t>
            </w:r>
          </w:p>
        </w:tc>
        <w:tc>
          <w:tcPr>
            <w:tcW w:w="682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対象設備本体の写真、本体の製造番号が確認できる写真</w:t>
            </w:r>
          </w:p>
        </w:tc>
      </w:tr>
      <w:tr>
        <w:trPr>
          <w:trHeight w:val="305"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電気自動車等充給電設備</w:t>
            </w:r>
          </w:p>
        </w:tc>
        <w:tc>
          <w:tcPr>
            <w:tcW w:w="68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r>
      <w:tr>
        <w:trPr>
          <w:trHeight w:val="364"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太陽熱利用システム</w:t>
            </w:r>
          </w:p>
        </w:tc>
        <w:tc>
          <w:tcPr>
            <w:tcW w:w="682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r>
      <w:tr>
        <w:trPr>
          <w:trHeight w:val="364"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高性能外皮等</w:t>
            </w:r>
          </w:p>
        </w:tc>
        <w:tc>
          <w:tcPr>
            <w:tcW w:w="6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ＺＥＨを構成する設備の設置状況が分かる写真（</w:t>
            </w:r>
            <w:r>
              <w:rPr>
                <w:rFonts w:hint="eastAsia" w:ascii="HGPｺﾞｼｯｸM" w:hAnsi="HGPｺﾞｼｯｸM" w:eastAsia="HGPｺﾞｼｯｸM"/>
                <w:w w:val="90"/>
              </w:rPr>
              <w:t>国の補助事業の交付決定を受けている場合は、実績報告時に提出した写真</w:t>
            </w:r>
            <w:r>
              <w:rPr>
                <w:rFonts w:hint="eastAsia" w:ascii="HGPｺﾞｼｯｸM" w:hAnsi="HGPｺﾞｼｯｸM" w:eastAsia="HGPｺﾞｼｯｸM"/>
              </w:rPr>
              <w:t>）</w:t>
            </w:r>
          </w:p>
        </w:tc>
      </w:tr>
      <w:tr>
        <w:trPr>
          <w:trHeight w:val="383" w:hRule="atLeast"/>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断熱窓改修</w:t>
            </w:r>
          </w:p>
        </w:tc>
        <w:tc>
          <w:tcPr>
            <w:tcW w:w="682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改修の着工前及び着工後の状況の比較が可能な写真（改修箇所全てを写したもの）で別に添付する図面と対照できるもの</w:t>
            </w:r>
          </w:p>
        </w:tc>
      </w:tr>
    </w:tbl>
    <w:p>
      <w:pPr>
        <w:pStyle w:val="0"/>
        <w:rPr>
          <w:rFonts w:hint="default" w:ascii="HGPｺﾞｼｯｸM" w:hAnsi="HGPｺﾞｼｯｸM" w:eastAsia="HGPｺﾞｼｯｸM"/>
        </w:rPr>
      </w:pPr>
      <w:r>
        <w:rPr>
          <w:rFonts w:hint="eastAsia" w:ascii="HGPｺﾞｼｯｸM" w:hAnsi="HGPｺﾞｼｯｸM" w:eastAsia="HGPｺﾞｼｯｸM"/>
        </w:rPr>
        <w:t>設備の設置状況を示す写真の詳細</w:t>
      </w:r>
    </w:p>
    <w:p>
      <w:pPr>
        <w:pStyle w:val="0"/>
        <w:spacing w:line="160" w:lineRule="exact"/>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2" behindDoc="0" locked="0" layoutInCell="1" hidden="0" allowOverlap="1">
                <wp:simplePos x="0" y="0"/>
                <wp:positionH relativeFrom="page">
                  <wp:posOffset>598805</wp:posOffset>
                </wp:positionH>
                <wp:positionV relativeFrom="paragraph">
                  <wp:posOffset>102870</wp:posOffset>
                </wp:positionV>
                <wp:extent cx="66294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29400" cy="0"/>
                        </a:xfrm>
                        <a:prstGeom prst="line">
                          <a:avLst/>
                        </a:prstGeom>
                        <a:noFill/>
                        <a:ln w="19050">
                          <a:solidFill>
                            <a:sysClr val="windowText" lastClr="000000"/>
                          </a:solidFill>
                          <a:prstDash val="dashDot"/>
                          <a:miter/>
                        </a:ln>
                      </wps:spPr>
                      <wps:bodyPr/>
                    </wps:wsp>
                  </a:graphicData>
                </a:graphic>
              </wp:anchor>
            </w:drawing>
          </mc:Choice>
          <mc:Fallback>
            <w:pict>
              <v:line id="オブジェクト 0" style="mso-wrap-distance-top:0pt;mso-wrap-distance-right:9pt;mso-wrap-distance-bottom:0pt;mso-position-vertical-relative:text;mso-position-horizontal-relative:page;position:absolute;mso-wrap-distance-left:9pt;z-index:2;" o:spid="_x0000_s1028" o:allowincell="t" o:allowoverlap="t" filled="f" stroked="t" strokecolor="#000000" strokeweight="1.5pt" o:spt="20" from="47.150000000000006pt,8.1pt" to="569.15pt,8.1pt">
                <v:fill/>
                <v:stroke dashstyle="dashdot" filltype="solid"/>
                <v:textbox style="layout-flow:horizontal;"/>
                <v:imagedata o:title=""/>
                <w10:wrap type="none" anchorx="page" anchory="text"/>
              </v:line>
            </w:pict>
          </mc:Fallback>
        </mc:AlternateContent>
      </w:r>
    </w:p>
    <w:p>
      <w:pPr>
        <w:pStyle w:val="0"/>
        <w:rPr>
          <w:rFonts w:hint="default" w:ascii="HGPｺﾞｼｯｸM" w:hAnsi="HGPｺﾞｼｯｸM" w:eastAsia="HGPｺﾞｼｯｸM"/>
        </w:rPr>
      </w:pPr>
      <w:r>
        <w:rPr>
          <w:rFonts w:hint="eastAsia" w:ascii="HGPｺﾞｼｯｸM" w:hAnsi="HGPｺﾞｼｯｸM" w:eastAsia="HGPｺﾞｼｯｸM"/>
        </w:rPr>
        <w:t>〇担当者記入欄（記入しないでください）</w:t>
      </w:r>
    </w:p>
    <w:tbl>
      <w:tblPr>
        <w:tblStyle w:val="11"/>
        <w:tblW w:w="10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39"/>
        <w:gridCol w:w="5040"/>
        <w:gridCol w:w="3540"/>
      </w:tblGrid>
      <w:tr>
        <w:trPr>
          <w:cantSplit/>
          <w:trHeight w:val="454" w:hRule="atLeast"/>
        </w:trPr>
        <w:tc>
          <w:tcPr>
            <w:tcW w:w="1539" w:type="dxa"/>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受付者</w:t>
            </w:r>
          </w:p>
        </w:tc>
        <w:tc>
          <w:tcPr>
            <w:tcW w:w="5040"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sz w:val="20"/>
              </w:rPr>
              <mc:AlternateContent>
                <mc:Choice Requires="wps">
                  <w:drawing>
                    <wp:anchor distT="0" distB="0" distL="114300" distR="114300" simplePos="0" relativeHeight="3" behindDoc="0" locked="0" layoutInCell="1" hidden="0" allowOverlap="1">
                      <wp:simplePos x="0" y="0"/>
                      <wp:positionH relativeFrom="column">
                        <wp:posOffset>2966085</wp:posOffset>
                      </wp:positionH>
                      <wp:positionV relativeFrom="paragraph">
                        <wp:posOffset>168275</wp:posOffset>
                      </wp:positionV>
                      <wp:extent cx="342900" cy="1143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42900" cy="114300"/>
                              </a:xfrm>
                              <a:prstGeom prst="rightArrow">
                                <a:avLst>
                                  <a:gd name="adj1" fmla="val 50000"/>
                                  <a:gd name="adj2" fmla="val 75000"/>
                                </a:avLst>
                              </a:prstGeom>
                              <a:solidFill>
                                <a:srgbClr val="000000"/>
                              </a:solidFill>
                              <a:ln w="9525">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9pt;mso-wrap-distance-bottom:0pt;margin-top:13.25pt;mso-position-vertical-relative:text;mso-position-horizontal-relative:text;position:absolute;height:9pt;mso-wrap-distance-top:0pt;width:27pt;mso-wrap-distance-left:9pt;margin-left:233.55pt;z-index:3;" o:spid="_x0000_s1029" o:allowincell="t" o:allowoverlap="t" filled="t" fillcolor="#000000" stroked="t" strokecolor="#000000" strokeweight="0.75pt" o:spt="13" type="#_x0000_t13" adj="5400,5400">
                      <v:fill/>
                      <v:stroke filltype="solid"/>
                      <v:textbox style="layout-flow:horizontal;"/>
                      <v:imagedata o:title=""/>
                      <w10:wrap type="none" anchorx="text" anchory="text"/>
                    </v:shape>
                  </w:pict>
                </mc:Fallback>
              </mc:AlternateContent>
            </w:r>
            <w:r>
              <w:rPr>
                <w:rFonts w:hint="eastAsia" w:ascii="HGPｺﾞｼｯｸM" w:hAnsi="HGPｺﾞｼｯｸM" w:eastAsia="HGPｺﾞｼｯｸM"/>
              </w:rPr>
              <w:t>提出書類の確認</w:t>
            </w:r>
          </w:p>
          <w:p>
            <w:pPr>
              <w:pStyle w:val="0"/>
              <w:spacing w:line="240" w:lineRule="exact"/>
              <w:rPr>
                <w:rFonts w:hint="default" w:ascii="HGPｺﾞｼｯｸM" w:hAnsi="HGPｺﾞｼｯｸM" w:eastAsia="HGPｺﾞｼｯｸM"/>
                <w:sz w:val="16"/>
              </w:rPr>
            </w:pPr>
            <w:r>
              <w:rPr>
                <w:rFonts w:hint="eastAsia" w:ascii="HGPｺﾞｼｯｸM" w:hAnsi="HGPｺﾞｼｯｸM" w:eastAsia="HGPｺﾞｼｯｸM"/>
                <w:sz w:val="16"/>
              </w:rPr>
              <w:t>※　提出書類を確認したら確認欄にチェックしてください。</w:t>
            </w:r>
          </w:p>
        </w:tc>
        <w:tc>
          <w:tcPr>
            <w:tcW w:w="3540" w:type="dxa"/>
            <w:vAlign w:val="center"/>
          </w:tcPr>
          <w:p>
            <w:pPr>
              <w:pStyle w:val="0"/>
              <w:jc w:val="center"/>
              <w:rPr>
                <w:rFonts w:hint="default" w:ascii="HGPｺﾞｼｯｸM" w:hAnsi="HGPｺﾞｼｯｸM" w:eastAsia="HGPｺﾞｼｯｸM"/>
                <w:sz w:val="28"/>
              </w:rPr>
            </w:pPr>
            <w:r>
              <w:rPr>
                <w:rFonts w:hint="eastAsia" w:ascii="HGPｺﾞｼｯｸM" w:hAnsi="HGPｺﾞｼｯｸM" w:eastAsia="HGPｺﾞｼｯｸM"/>
                <w:sz w:val="28"/>
              </w:rPr>
              <w:t>□　確　認</w:t>
            </w:r>
          </w:p>
        </w:tc>
      </w:tr>
    </w:tbl>
    <w:p>
      <w:pPr>
        <w:pStyle w:val="0"/>
        <w:spacing w:line="20" w:lineRule="exact"/>
        <w:rPr>
          <w:rFonts w:hint="eastAsia" w:eastAsia="HG丸ｺﾞｼｯｸM-PRO"/>
        </w:rPr>
      </w:pPr>
    </w:p>
    <w:sectPr>
      <w:pgSz w:w="11906" w:h="16838"/>
      <w:pgMar w:top="283" w:right="851" w:bottom="283"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3">
    <w:name w:val="heading 3"/>
    <w:basedOn w:val="0"/>
    <w:next w:val="3"/>
    <w:link w:val="0"/>
    <w:uiPriority w:val="0"/>
    <w:qFormat/>
    <w:pPr>
      <w:widowControl w:val="1"/>
      <w:spacing w:before="100" w:beforeLines="0" w:beforeAutospacing="1" w:after="100" w:afterLines="0" w:afterAutospacing="1"/>
      <w:jc w:val="left"/>
      <w:outlineLvl w:val="2"/>
    </w:pPr>
    <w:rPr>
      <w:rFonts w:ascii="ＭＳ 明朝" w:hAnsi="ＭＳ 明朝"/>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1042</TotalTime>
  <Pages>4</Pages>
  <Words>19</Words>
  <Characters>3123</Characters>
  <Application>JUST Note</Application>
  <Lines>1911</Lines>
  <Paragraphs>148</Paragraphs>
  <CharactersWithSpaces>3285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補助金応募申込み時　確認事項チェックシート</dc:title>
  <dc:creator>塚本和資</dc:creator>
  <cp:lastModifiedBy>見藤いずみ</cp:lastModifiedBy>
  <cp:lastPrinted>2024-03-21T01:39:00Z</cp:lastPrinted>
  <dcterms:created xsi:type="dcterms:W3CDTF">2019-04-10T07:18:00Z</dcterms:created>
  <dcterms:modified xsi:type="dcterms:W3CDTF">2024-03-25T04:19:05Z</dcterms:modified>
  <cp:revision>24</cp:revision>
</cp:coreProperties>
</file>