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ind w:left="4200" w:right="0" w:rightChars="0" w:hanging="4200" w:hangingChars="1750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第４号様式（その２）（第１１条関係）（木造住宅耐震シェルター整備費補助</w:t>
      </w:r>
      <w:r>
        <w:rPr>
          <w:rFonts w:hint="default" w:ascii="ＭＳ 明朝" w:hAnsi="ＭＳ 明朝" w:eastAsia="ＭＳ 明朝"/>
          <w:spacing w:val="60"/>
          <w:kern w:val="2"/>
          <w:sz w:val="24"/>
        </w:rPr>
        <w:t>事</w:t>
      </w:r>
      <w:r>
        <w:rPr>
          <w:rFonts w:hint="default" w:ascii="ＭＳ 明朝" w:hAnsi="ＭＳ 明朝" w:eastAsia="ＭＳ 明朝"/>
          <w:kern w:val="2"/>
          <w:sz w:val="24"/>
        </w:rPr>
        <w:t>業の場合）</w:t>
      </w:r>
    </w:p>
    <w:p>
      <w:pPr>
        <w:pStyle w:val="0"/>
        <w:wordWrap w:val="1"/>
        <w:spacing w:line="276" w:lineRule="auto"/>
        <w:ind w:right="0" w:rightChars="0"/>
        <w:jc w:val="both"/>
        <w:textAlignment w:val="auto"/>
        <w:rPr>
          <w:rFonts w:hint="default"/>
        </w:rPr>
      </w:pP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　　　　　　　　　　　　　　　　　　　　　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尾張旭市長　殿</w:t>
      </w:r>
    </w:p>
    <w:p>
      <w:pPr>
        <w:pStyle w:val="0"/>
        <w:spacing w:line="276" w:lineRule="auto"/>
        <w:ind w:right="-1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　　　　　　　　　　　　　　　　　申請者　　　　　　　　　　　　　　</w:t>
      </w:r>
    </w:p>
    <w:p>
      <w:pPr>
        <w:pStyle w:val="0"/>
        <w:spacing w:line="276" w:lineRule="auto"/>
        <w:ind w:right="-1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住　所　　　　　　　　　　　　</w:t>
      </w:r>
    </w:p>
    <w:p>
      <w:pPr>
        <w:pStyle w:val="0"/>
        <w:spacing w:line="276" w:lineRule="auto"/>
        <w:ind w:right="-1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名　　　　　　　　　　　　</w:t>
      </w:r>
    </w:p>
    <w:p>
      <w:pPr>
        <w:pStyle w:val="0"/>
        <w:spacing w:line="276" w:lineRule="auto"/>
        <w:ind w:right="-1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連絡先　　　　　　　　　　　　</w:t>
      </w:r>
    </w:p>
    <w:p>
      <w:pPr>
        <w:pStyle w:val="0"/>
        <w:spacing w:line="276" w:lineRule="auto"/>
        <w:ind w:right="-10"/>
        <w:jc w:val="right"/>
        <w:rPr>
          <w:rFonts w:hint="default"/>
        </w:rPr>
      </w:pP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尾張旭市民間木造住宅耐震事業費補助金交付申請書</w:t>
      </w:r>
    </w:p>
    <w:p>
      <w:pPr>
        <w:pStyle w:val="0"/>
        <w:wordWrap w:val="1"/>
        <w:spacing w:line="276" w:lineRule="auto"/>
        <w:ind w:right="0" w:rightChars="0"/>
        <w:jc w:val="left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尾張旭市民間木造住宅耐震事業費補助金交付要綱第１１条第１項の規定により、補助金の交付を受けたいので、関係書類を添えて申請します。</w:t>
      </w:r>
    </w:p>
    <w:p>
      <w:pPr>
        <w:pStyle w:val="0"/>
        <w:wordWrap w:val="1"/>
        <w:spacing w:line="276" w:lineRule="auto"/>
        <w:ind w:right="0" w:rightChars="0"/>
        <w:jc w:val="left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なお、この申請書及び添付書類に記載の事項は、事実に相違ありません。</w:t>
      </w:r>
    </w:p>
    <w:p>
      <w:pPr>
        <w:pStyle w:val="0"/>
        <w:wordWrap w:val="1"/>
        <w:spacing w:line="276" w:lineRule="auto"/>
        <w:ind w:right="0" w:rightChars="0"/>
        <w:jc w:val="left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また、尾張旭市民間木造住宅耐震事業費補助金交付要綱第２２条の規定により、補助金の関係書類を整理し、補助金の交付を受けた年度終了後５年間保管します。</w:t>
      </w:r>
    </w:p>
    <w:p>
      <w:pPr>
        <w:pStyle w:val="0"/>
        <w:spacing w:before="240" w:beforeLines="0" w:beforeAutospacing="0"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《建築物の概要等》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１　</w:t>
      </w:r>
      <w:r>
        <w:rPr>
          <w:rFonts w:hint="default" w:ascii="ＭＳ 明朝" w:hAnsi="ＭＳ 明朝" w:eastAsia="ＭＳ 明朝"/>
          <w:spacing w:val="60"/>
          <w:sz w:val="24"/>
          <w:fitText w:val="1440" w:id="1"/>
        </w:rPr>
        <w:t>補助申請</w:t>
      </w:r>
      <w:r>
        <w:rPr>
          <w:rFonts w:hint="default" w:ascii="ＭＳ 明朝" w:hAnsi="ＭＳ 明朝" w:eastAsia="ＭＳ 明朝"/>
          <w:sz w:val="24"/>
          <w:fitText w:val="1440" w:id="1"/>
        </w:rPr>
        <w:t>額</w:t>
      </w:r>
      <w:r>
        <w:rPr>
          <w:rFonts w:hint="default" w:ascii="ＭＳ 明朝" w:hAnsi="ＭＳ 明朝" w:eastAsia="ＭＳ 明朝"/>
          <w:sz w:val="24"/>
        </w:rPr>
        <w:t>　　　</w:t>
      </w:r>
      <w:r>
        <w:rPr>
          <w:rFonts w:hint="default" w:ascii="ＭＳ 明朝" w:hAnsi="ＭＳ 明朝" w:eastAsia="ＭＳ 明朝"/>
          <w:sz w:val="24"/>
          <w:u w:val="single"/>
        </w:rPr>
        <w:t>　　　　　　　　　　　　　円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２　</w:t>
      </w:r>
      <w:r>
        <w:rPr>
          <w:rFonts w:hint="default" w:ascii="ＭＳ 明朝" w:hAnsi="ＭＳ 明朝" w:eastAsia="ＭＳ 明朝"/>
          <w:spacing w:val="60"/>
          <w:sz w:val="24"/>
          <w:fitText w:val="1440" w:id="2"/>
        </w:rPr>
        <w:t>工事の名</w:t>
      </w:r>
      <w:r>
        <w:rPr>
          <w:rFonts w:hint="default" w:ascii="ＭＳ 明朝" w:hAnsi="ＭＳ 明朝" w:eastAsia="ＭＳ 明朝"/>
          <w:sz w:val="24"/>
          <w:fitText w:val="1440" w:id="2"/>
        </w:rPr>
        <w:t>称</w:t>
      </w:r>
      <w:r>
        <w:rPr>
          <w:rFonts w:hint="default" w:ascii="ＭＳ 明朝" w:hAnsi="ＭＳ 明朝" w:eastAsia="ＭＳ 明朝"/>
          <w:sz w:val="24"/>
        </w:rPr>
        <w:t>　　　</w:t>
      </w:r>
      <w:r>
        <w:rPr>
          <w:rFonts w:hint="default" w:ascii="ＭＳ 明朝" w:hAnsi="ＭＳ 明朝" w:eastAsia="ＭＳ 明朝"/>
          <w:sz w:val="24"/>
          <w:u w:val="single"/>
        </w:rPr>
        <w:t>　　　　　　　　　　耐震シェルター整備工事</w:t>
      </w:r>
    </w:p>
    <w:p>
      <w:pPr>
        <w:pStyle w:val="0"/>
        <w:spacing w:line="276" w:lineRule="auto"/>
        <w:ind w:right="-10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z w:val="24"/>
        </w:rPr>
        <w:t>３　</w:t>
      </w:r>
      <w:r>
        <w:rPr>
          <w:rFonts w:hint="default" w:ascii="ＭＳ 明朝" w:hAnsi="ＭＳ 明朝" w:eastAsia="ＭＳ 明朝"/>
          <w:spacing w:val="60"/>
          <w:sz w:val="24"/>
          <w:fitText w:val="1440" w:id="3"/>
        </w:rPr>
        <w:t>建物所在</w:t>
      </w:r>
      <w:r>
        <w:rPr>
          <w:rFonts w:hint="default" w:ascii="ＭＳ 明朝" w:hAnsi="ＭＳ 明朝" w:eastAsia="ＭＳ 明朝"/>
          <w:sz w:val="24"/>
          <w:fitText w:val="1440" w:id="3"/>
        </w:rPr>
        <w:t>地</w:t>
      </w:r>
      <w:r>
        <w:rPr>
          <w:rFonts w:hint="default" w:ascii="ＭＳ 明朝" w:hAnsi="ＭＳ 明朝" w:eastAsia="ＭＳ 明朝"/>
          <w:sz w:val="24"/>
        </w:rPr>
        <w:t>　　　</w:t>
      </w:r>
      <w:r>
        <w:rPr>
          <w:rFonts w:hint="default" w:ascii="ＭＳ 明朝" w:hAnsi="ＭＳ 明朝" w:eastAsia="ＭＳ 明朝"/>
          <w:sz w:val="24"/>
          <w:u w:val="single"/>
        </w:rPr>
        <w:t>尾張旭市　　　　　　　　　　　　　　　</w:t>
      </w:r>
    </w:p>
    <w:p>
      <w:pPr>
        <w:pStyle w:val="0"/>
        <w:tabs>
          <w:tab w:val="left" w:leader="none" w:pos="5144"/>
        </w:tabs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４　</w:t>
      </w:r>
      <w:r>
        <w:rPr>
          <w:rFonts w:hint="default" w:ascii="ＭＳ 明朝" w:hAnsi="ＭＳ 明朝" w:eastAsia="ＭＳ 明朝"/>
          <w:spacing w:val="160"/>
          <w:sz w:val="24"/>
          <w:fitText w:val="1440" w:id="4"/>
        </w:rPr>
        <w:t>建築時</w:t>
      </w:r>
      <w:r>
        <w:rPr>
          <w:rFonts w:hint="default" w:ascii="ＭＳ 明朝" w:hAnsi="ＭＳ 明朝" w:eastAsia="ＭＳ 明朝"/>
          <w:spacing w:val="30"/>
          <w:sz w:val="24"/>
          <w:fitText w:val="1440" w:id="4"/>
        </w:rPr>
        <w:t>期</w:t>
      </w:r>
      <w:r>
        <w:rPr>
          <w:rFonts w:hint="default" w:ascii="ＭＳ 明朝" w:hAnsi="ＭＳ 明朝" w:eastAsia="ＭＳ 明朝"/>
          <w:sz w:val="24"/>
        </w:rPr>
        <w:t>　　　</w:t>
      </w:r>
      <w:r>
        <w:rPr>
          <w:rFonts w:hint="default" w:ascii="ＭＳ 明朝" w:hAnsi="ＭＳ 明朝" w:eastAsia="ＭＳ 明朝"/>
          <w:sz w:val="24"/>
          <w:u w:val="single"/>
        </w:rPr>
        <w:t>明・大・昭　　　　年　　　月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５　</w:t>
      </w:r>
      <w:r>
        <w:rPr>
          <w:rFonts w:hint="default" w:ascii="ＭＳ 明朝" w:hAnsi="ＭＳ 明朝" w:eastAsia="ＭＳ 明朝"/>
          <w:spacing w:val="960"/>
          <w:sz w:val="24"/>
          <w:fitText w:val="1440" w:id="5"/>
        </w:rPr>
        <w:t>面</w:t>
      </w:r>
      <w:r>
        <w:rPr>
          <w:rFonts w:hint="default" w:ascii="ＭＳ 明朝" w:hAnsi="ＭＳ 明朝" w:eastAsia="ＭＳ 明朝"/>
          <w:sz w:val="24"/>
          <w:fitText w:val="1440" w:id="5"/>
        </w:rPr>
        <w:t>積</w:t>
      </w:r>
      <w:r>
        <w:rPr>
          <w:rFonts w:hint="default" w:ascii="ＭＳ 明朝" w:hAnsi="ＭＳ 明朝" w:eastAsia="ＭＳ 明朝"/>
          <w:sz w:val="24"/>
        </w:rPr>
        <w:t>　　　１階</w:t>
      </w:r>
      <w:r>
        <w:rPr>
          <w:rFonts w:hint="default" w:ascii="ＭＳ 明朝" w:hAnsi="ＭＳ 明朝" w:eastAsia="ＭＳ 明朝"/>
          <w:sz w:val="24"/>
          <w:u w:val="single"/>
        </w:rPr>
        <w:t>　　　　㎡</w:t>
      </w:r>
      <w:r>
        <w:rPr>
          <w:rFonts w:hint="default" w:ascii="ＭＳ 明朝" w:hAnsi="ＭＳ 明朝" w:eastAsia="ＭＳ 明朝"/>
          <w:sz w:val="24"/>
        </w:rPr>
        <w:t>　２階</w:t>
      </w:r>
      <w:r>
        <w:rPr>
          <w:rFonts w:hint="default" w:ascii="ＭＳ 明朝" w:hAnsi="ＭＳ 明朝" w:eastAsia="ＭＳ 明朝"/>
          <w:sz w:val="24"/>
          <w:u w:val="single"/>
        </w:rPr>
        <w:t>　　　　㎡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６　</w:t>
      </w:r>
      <w:r>
        <w:rPr>
          <w:rFonts w:hint="default" w:ascii="ＭＳ 明朝" w:hAnsi="ＭＳ 明朝" w:eastAsia="ＭＳ 明朝"/>
          <w:spacing w:val="160"/>
          <w:sz w:val="24"/>
          <w:fitText w:val="1440" w:id="6"/>
        </w:rPr>
        <w:t>整備計</w:t>
      </w:r>
      <w:r>
        <w:rPr>
          <w:rFonts w:hint="default" w:ascii="ＭＳ 明朝" w:hAnsi="ＭＳ 明朝" w:eastAsia="ＭＳ 明朝"/>
          <w:spacing w:val="30"/>
          <w:sz w:val="24"/>
          <w:fitText w:val="1440" w:id="6"/>
        </w:rPr>
        <w:t>画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4"/>
        </w:rPr>
        <w:t>⑴　整備工事前の評点　１階　Ｘ方向</w:t>
      </w:r>
      <w:r>
        <w:rPr>
          <w:rFonts w:hint="default" w:ascii="ＭＳ 明朝" w:hAnsi="ＭＳ 明朝" w:eastAsia="ＭＳ 明朝"/>
          <w:sz w:val="24"/>
          <w:u w:val="single"/>
        </w:rPr>
        <w:t>　　　　　</w:t>
      </w:r>
      <w:r>
        <w:rPr>
          <w:rFonts w:hint="default" w:ascii="ＭＳ 明朝" w:hAnsi="ＭＳ 明朝" w:eastAsia="ＭＳ 明朝"/>
          <w:sz w:val="24"/>
        </w:rPr>
        <w:t>　Ｙ方向</w:t>
      </w:r>
      <w:r>
        <w:rPr>
          <w:rFonts w:hint="default" w:ascii="ＭＳ 明朝" w:hAnsi="ＭＳ 明朝" w:eastAsia="ＭＳ 明朝"/>
          <w:sz w:val="24"/>
          <w:u w:val="single"/>
        </w:rPr>
        <w:t>　　　　　</w:t>
      </w:r>
    </w:p>
    <w:p>
      <w:pPr>
        <w:pStyle w:val="0"/>
        <w:spacing w:line="276" w:lineRule="auto"/>
        <w:ind w:right="-10"/>
        <w:jc w:val="center"/>
        <w:rPr>
          <w:rFonts w:hint="default"/>
          <w:u w:val="single"/>
        </w:rPr>
      </w:pPr>
      <w:r>
        <w:rPr>
          <w:rFonts w:hint="default" w:ascii="ＭＳ 明朝" w:hAnsi="ＭＳ 明朝" w:eastAsia="ＭＳ 明朝"/>
          <w:sz w:val="24"/>
        </w:rPr>
        <w:t>　　　　　　　　２階　Ｘ方向</w:t>
      </w:r>
      <w:r>
        <w:rPr>
          <w:rFonts w:hint="default" w:ascii="ＭＳ 明朝" w:hAnsi="ＭＳ 明朝" w:eastAsia="ＭＳ 明朝"/>
          <w:sz w:val="24"/>
          <w:u w:val="single"/>
        </w:rPr>
        <w:t>　　　　　</w:t>
      </w:r>
      <w:r>
        <w:rPr>
          <w:rFonts w:hint="default" w:ascii="ＭＳ 明朝" w:hAnsi="ＭＳ 明朝" w:eastAsia="ＭＳ 明朝"/>
          <w:sz w:val="24"/>
        </w:rPr>
        <w:t>　Ｙ方向</w:t>
      </w:r>
      <w:r>
        <w:rPr>
          <w:rFonts w:hint="default" w:ascii="ＭＳ 明朝" w:hAnsi="ＭＳ 明朝" w:eastAsia="ＭＳ 明朝"/>
          <w:sz w:val="24"/>
          <w:u w:val="single"/>
        </w:rPr>
        <w:t>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実施事業名等（該当するものを○で囲む。）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ア　尾張旭市が実施した無料耐震診断（</w:t>
      </w:r>
      <w:r>
        <w:rPr>
          <w:rFonts w:hint="default" w:ascii="ＭＳ 明朝" w:hAnsi="ＭＳ 明朝" w:eastAsia="ＭＳ 明朝"/>
          <w:sz w:val="24"/>
          <w:u w:val="single"/>
        </w:rPr>
        <w:t>　　　　　年度実施</w:t>
      </w:r>
      <w:r>
        <w:rPr>
          <w:rFonts w:hint="default" w:ascii="ＭＳ 明朝" w:hAnsi="ＭＳ 明朝" w:eastAsia="ＭＳ 明朝"/>
          <w:sz w:val="24"/>
        </w:rPr>
        <w:t>）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イ　</w:t>
      </w:r>
      <w:r>
        <w:rPr>
          <w:rFonts w:hint="default" w:ascii="ＭＳ 明朝" w:hAnsi="ＭＳ 明朝" w:eastAsia="ＭＳ 明朝"/>
          <w:w w:val="66"/>
          <w:sz w:val="24"/>
        </w:rPr>
        <w:t>（一財）愛知県建築住宅センターが実施した木造住宅地震対策（現地）診断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  <w:u w:val="single"/>
        </w:rPr>
        <w:t>　　　　年度実施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4"/>
        </w:rPr>
        <w:t>⑵　</w:t>
      </w:r>
      <w:r>
        <w:rPr>
          <w:rFonts w:hint="default" w:ascii="ＭＳ 明朝" w:hAnsi="ＭＳ 明朝" w:eastAsia="ＭＳ 明朝"/>
          <w:spacing w:val="160"/>
          <w:sz w:val="24"/>
          <w:fitText w:val="1440" w:id="7"/>
        </w:rPr>
        <w:t>整備名</w:t>
      </w:r>
      <w:r>
        <w:rPr>
          <w:rFonts w:hint="default" w:ascii="ＭＳ 明朝" w:hAnsi="ＭＳ 明朝" w:eastAsia="ＭＳ 明朝"/>
          <w:spacing w:val="30"/>
          <w:sz w:val="24"/>
          <w:fitText w:val="1440" w:id="7"/>
        </w:rPr>
        <w:t>称</w:t>
      </w:r>
      <w:r>
        <w:rPr>
          <w:rFonts w:hint="default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  <w:u w:val="single"/>
        </w:rPr>
        <w:t xml:space="preserve">                          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4"/>
        </w:rPr>
        <w:t>⑶　</w:t>
      </w:r>
      <w:r>
        <w:rPr>
          <w:rFonts w:hint="default" w:ascii="ＭＳ 明朝" w:hAnsi="ＭＳ 明朝" w:eastAsia="ＭＳ 明朝"/>
          <w:spacing w:val="60"/>
          <w:sz w:val="24"/>
          <w:fitText w:val="1440" w:id="8"/>
        </w:rPr>
        <w:t>整備事業</w:t>
      </w:r>
      <w:r>
        <w:rPr>
          <w:rFonts w:hint="default" w:ascii="ＭＳ 明朝" w:hAnsi="ＭＳ 明朝" w:eastAsia="ＭＳ 明朝"/>
          <w:sz w:val="24"/>
          <w:fitText w:val="1440" w:id="8"/>
        </w:rPr>
        <w:t>者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  </w:t>
      </w:r>
      <w:r>
        <w:rPr>
          <w:rFonts w:hint="default" w:ascii="ＭＳ 明朝" w:hAnsi="ＭＳ 明朝" w:eastAsia="ＭＳ 明朝"/>
          <w:sz w:val="24"/>
          <w:u w:val="single"/>
        </w:rPr>
        <w:t>住所　　　　　　　　　　　　　　　　　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z w:val="24"/>
        </w:rPr>
        <w:t>　　　　　　　　　　</w:t>
      </w:r>
      <w:r>
        <w:rPr>
          <w:rFonts w:hint="default" w:ascii="ＭＳ 明朝" w:hAnsi="ＭＳ 明朝" w:eastAsia="ＭＳ 明朝"/>
          <w:sz w:val="24"/>
          <w:u w:val="single"/>
        </w:rPr>
        <w:t>電話番号　　　　　　　　　　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z w:val="24"/>
        </w:rPr>
        <w:t>　　　　　　　　　　</w:t>
      </w:r>
      <w:r>
        <w:rPr>
          <w:rFonts w:hint="default" w:ascii="ＭＳ 明朝" w:hAnsi="ＭＳ 明朝" w:eastAsia="ＭＳ 明朝"/>
          <w:sz w:val="24"/>
          <w:u w:val="single"/>
        </w:rPr>
        <w:t>会社名　　　　　　　　　　　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z w:val="24"/>
        </w:rPr>
        <w:t>　　　　　　　　　　</w:t>
      </w:r>
      <w:r>
        <w:rPr>
          <w:rFonts w:hint="default" w:ascii="ＭＳ 明朝" w:hAnsi="ＭＳ 明朝" w:eastAsia="ＭＳ 明朝"/>
          <w:sz w:val="24"/>
          <w:u w:val="single"/>
        </w:rPr>
        <w:t>担当　　　　　　　　　　　　　　　　　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⑷　補助対象経費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default" w:ascii="ＭＳ 明朝" w:hAnsi="ＭＳ 明朝" w:eastAsia="ＭＳ 明朝"/>
          <w:sz w:val="24"/>
          <w:u w:val="single"/>
        </w:rPr>
        <w:t>　　　　　　　　　　　円</w:t>
      </w:r>
    </w:p>
    <w:p>
      <w:pPr>
        <w:pStyle w:val="0"/>
        <w:spacing w:line="276" w:lineRule="auto"/>
        <w:ind w:right="-10" w:firstLine="240" w:firstLineChars="10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4"/>
        </w:rPr>
        <w:t>⑸　工期　　　　　　</w:t>
      </w:r>
      <w:r>
        <w:rPr>
          <w:rFonts w:hint="default" w:ascii="ＭＳ 明朝" w:hAnsi="ＭＳ 明朝" w:eastAsia="ＭＳ 明朝"/>
          <w:sz w:val="24"/>
          <w:u w:val="single"/>
        </w:rPr>
        <w:t>　　　　　年　　月　　日～　　　年　　月　日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</w:p>
    <w:p>
      <w:pPr>
        <w:pStyle w:val="0"/>
        <w:spacing w:line="276" w:lineRule="auto"/>
        <w:ind w:right="-10"/>
        <w:jc w:val="left"/>
        <w:rPr>
          <w:rFonts w:hint="default"/>
        </w:rPr>
      </w:pPr>
    </w:p>
    <w:p>
      <w:pPr>
        <w:pStyle w:val="0"/>
        <w:spacing w:line="276" w:lineRule="auto"/>
        <w:ind w:right="-10"/>
        <w:jc w:val="left"/>
        <w:rPr>
          <w:rFonts w:hint="default"/>
        </w:rPr>
      </w:pPr>
    </w:p>
    <w:p>
      <w:pPr>
        <w:rPr>
          <w:rFonts w:hint="default"/>
          <w:color w:val="auto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700" w:bottom="907" w:left="1560" w:header="567" w:footer="510" w:gutter="0"/>
          <w:pgNumType w:start="12"/>
          <w:cols w:space="720"/>
          <w:textDirection w:val="lrTb"/>
          <w:docGrid w:linePitch="447" w:charSpace="-2226"/>
        </w:sectPr>
      </w:pPr>
    </w:p>
    <w:p>
      <w:pPr>
        <w:pStyle w:val="0"/>
        <w:spacing w:line="276" w:lineRule="auto"/>
        <w:ind w:right="-1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（裏）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添付書類</w:t>
      </w:r>
    </w:p>
    <w:p>
      <w:pPr>
        <w:pStyle w:val="0"/>
        <w:spacing w:line="276" w:lineRule="auto"/>
        <w:ind w:left="480" w:leftChars="100" w:right="-1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１　木造住宅耐震診断結果報告書等の写し（第３条第２号によるものに限る。）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２　見積書等補助対象経費が確認できる書類の写し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３　住民票の写し、身体障害者手帳の写し等（障がい者又は高齢者が居住する住宅である要件が確認できる書類）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４　案内図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５　平面図（整備予定場所を明記する。）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６　整備予定場所の写真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７　固定資産証明書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８　その他市長が必要と認める書類</w:t>
      </w:r>
    </w:p>
    <w:p>
      <w:pPr>
        <w:pStyle w:val="0"/>
        <w:spacing w:line="276" w:lineRule="auto"/>
        <w:ind w:left="480" w:right="-10" w:hanging="480" w:hangingChars="200"/>
        <w:jc w:val="left"/>
        <w:rPr>
          <w:rFonts w:hint="default"/>
        </w:rPr>
      </w:pPr>
    </w:p>
    <w:sectPr>
      <w:pgSz w:w="11906" w:h="16838"/>
      <w:pgMar w:top="1134" w:right="1700" w:bottom="907" w:left="1560" w:header="567" w:footer="510" w:gutter="0"/>
      <w:pgNumType w:start="12"/>
      <w:cols w:space="720"/>
      <w:textDirection w:val="lrTb"/>
      <w:docGrid w:linePitch="447" w:charSpace="-22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rawingGridHorizontalSpacing w:val="229"/>
  <w:drawingGridVerticalSpacing w:val="212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-4" w:rightChars="-4"/>
      <w:jc w:val="left"/>
      <w:textAlignment w:val="center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  <w:rPr>
      <w:spacing w:val="20"/>
    </w:r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 w:eastAsia="ＭＳ 明朝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 w:eastAsia="ＭＳ 明朝"/>
      <w:sz w:val="16"/>
    </w:rPr>
  </w:style>
  <w:style w:type="paragraph" w:styleId="29">
    <w:name w:val="Body Text Indent"/>
    <w:basedOn w:val="0"/>
    <w:next w:val="29"/>
    <w:link w:val="30"/>
    <w:uiPriority w:val="0"/>
    <w:pPr>
      <w:ind w:left="796" w:hanging="796" w:hangingChars="306"/>
    </w:pPr>
  </w:style>
  <w:style w:type="character" w:styleId="30" w:customStyle="1">
    <w:name w:val="本文インデント (文字)"/>
    <w:basedOn w:val="10"/>
    <w:next w:val="30"/>
    <w:link w:val="29"/>
    <w:uiPriority w:val="0"/>
    <w:qFormat/>
    <w:rPr>
      <w:rFonts w:ascii="ＭＳ 明朝" w:hAnsi="ＭＳ 明朝" w:eastAsia="ＭＳ 明朝"/>
      <w:sz w:val="24"/>
    </w:rPr>
  </w:style>
  <w:style w:type="paragraph" w:styleId="31">
    <w:name w:val="Body Text Indent 3"/>
    <w:basedOn w:val="0"/>
    <w:next w:val="31"/>
    <w:link w:val="32"/>
    <w:uiPriority w:val="0"/>
    <w:pPr>
      <w:widowControl w:val="1"/>
      <w:wordWrap w:val="1"/>
      <w:autoSpaceDE w:val="1"/>
      <w:autoSpaceDN w:val="1"/>
      <w:spacing w:line="240" w:lineRule="auto"/>
      <w:ind w:firstLine="266" w:firstLineChars="133"/>
      <w:textAlignment w:val="auto"/>
    </w:pPr>
  </w:style>
  <w:style w:type="character" w:styleId="32" w:customStyle="1">
    <w:name w:val="本文インデント 3 (文字)"/>
    <w:basedOn w:val="10"/>
    <w:next w:val="32"/>
    <w:link w:val="31"/>
    <w:uiPriority w:val="0"/>
    <w:qFormat/>
    <w:rPr>
      <w:rFonts w:ascii="ＭＳ 明朝" w:hAnsi="ＭＳ 明朝" w:eastAsia="ＭＳ 明朝"/>
      <w:sz w:val="16"/>
    </w:rPr>
  </w:style>
  <w:style w:type="paragraph" w:styleId="33">
    <w:name w:val="Body Text Indent 2"/>
    <w:basedOn w:val="0"/>
    <w:next w:val="33"/>
    <w:link w:val="34"/>
    <w:uiPriority w:val="0"/>
    <w:pPr>
      <w:widowControl w:val="1"/>
      <w:wordWrap w:val="1"/>
      <w:autoSpaceDE w:val="1"/>
      <w:autoSpaceDN w:val="1"/>
      <w:spacing w:line="240" w:lineRule="auto"/>
      <w:ind w:left="7012" w:hanging="7012" w:hangingChars="2697"/>
      <w:textAlignment w:val="auto"/>
    </w:pPr>
  </w:style>
  <w:style w:type="character" w:styleId="34" w:customStyle="1">
    <w:name w:val="本文インデント 2 (文字)"/>
    <w:basedOn w:val="10"/>
    <w:next w:val="34"/>
    <w:link w:val="33"/>
    <w:uiPriority w:val="0"/>
    <w:qFormat/>
    <w:rPr>
      <w:rFonts w:ascii="ＭＳ 明朝" w:hAnsi="ＭＳ 明朝" w:eastAsia="ＭＳ 明朝"/>
      <w:sz w:val="24"/>
    </w:rPr>
  </w:style>
  <w:style w:type="paragraph" w:styleId="35">
    <w:name w:val="Balloon Text"/>
    <w:basedOn w:val="0"/>
    <w:next w:val="35"/>
    <w:link w:val="36"/>
    <w:uiPriority w:val="0"/>
    <w:semiHidden/>
    <w:pPr>
      <w:spacing w:line="240" w:lineRule="auto"/>
    </w:pPr>
    <w:rPr>
      <w:rFonts w:ascii="Arial" w:hAnsi="Arial" w:eastAsia="ＭＳ ゴシック"/>
      <w:spacing w:val="20"/>
      <w:sz w:val="18"/>
    </w:rPr>
  </w:style>
  <w:style w:type="character" w:styleId="36" w:customStyle="1">
    <w:name w:val="吹き出し (文字)"/>
    <w:basedOn w:val="10"/>
    <w:next w:val="36"/>
    <w:link w:val="35"/>
    <w:uiPriority w:val="0"/>
    <w:qFormat/>
    <w:rPr>
      <w:rFonts w:ascii="Arial" w:hAnsi="Arial" w:eastAsia="ＭＳ ゴシック"/>
      <w:spacing w:val="20"/>
      <w:sz w:val="18"/>
    </w:rPr>
  </w:style>
  <w:style w:type="paragraph" w:styleId="37" w:customStyle="1">
    <w:name w:val="Note Heading"/>
    <w:basedOn w:val="0"/>
    <w:next w:val="0"/>
    <w:link w:val="38"/>
    <w:uiPriority w:val="0"/>
    <w:qFormat/>
    <w:pPr>
      <w:wordWrap w:val="1"/>
      <w:autoSpaceDE w:val="1"/>
      <w:autoSpaceDN w:val="1"/>
      <w:adjustRightInd w:val="0"/>
      <w:spacing w:line="240" w:lineRule="auto"/>
      <w:ind w:right="0" w:rightChars="0"/>
      <w:jc w:val="center"/>
      <w:textAlignment w:val="baseline"/>
    </w:pPr>
    <w:rPr>
      <w:rFonts w:ascii="Century" w:hAnsi="Century"/>
      <w:kern w:val="2"/>
      <w:sz w:val="21"/>
    </w:rPr>
  </w:style>
  <w:style w:type="character" w:styleId="38" w:customStyle="1">
    <w:name w:val="記 (文字)"/>
    <w:basedOn w:val="10"/>
    <w:next w:val="38"/>
    <w:link w:val="37"/>
    <w:uiPriority w:val="0"/>
    <w:qFormat/>
    <w:rPr>
      <w:kern w:val="2"/>
      <w:sz w:val="21"/>
    </w:rPr>
  </w:style>
  <w:style w:type="paragraph" w:styleId="39">
    <w:name w:val="Closing"/>
    <w:basedOn w:val="0"/>
    <w:next w:val="39"/>
    <w:link w:val="40"/>
    <w:uiPriority w:val="0"/>
    <w:pPr>
      <w:jc w:val="right"/>
    </w:pPr>
  </w:style>
  <w:style w:type="character" w:styleId="40" w:customStyle="1">
    <w:name w:val="結語 (文字)"/>
    <w:basedOn w:val="10"/>
    <w:next w:val="40"/>
    <w:link w:val="39"/>
    <w:uiPriority w:val="0"/>
    <w:qFormat/>
    <w:rPr>
      <w:rFonts w:ascii="ＭＳ 明朝" w:hAnsi="ＭＳ 明朝" w:eastAsia="ＭＳ 明朝"/>
      <w:sz w:val="24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639</Characters>
  <Application>JUST Note</Application>
  <Lines>52</Lines>
  <Paragraphs>40</Paragraphs>
  <CharactersWithSpaces>1059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田口　麻花</cp:lastModifiedBy>
  <cp:lastPrinted>2020-04-19T11:54:00Z</cp:lastPrinted>
  <dcterms:created xsi:type="dcterms:W3CDTF">2021-04-15T16:03:00Z</dcterms:created>
  <dcterms:modified xsi:type="dcterms:W3CDTF">2025-11-05T01:44:04Z</dcterms:modified>
  <cp:revision>6</cp:revision>
</cp:coreProperties>
</file>