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155"/>
        </w:tabs>
        <w:jc w:val="center"/>
        <w:rPr>
          <w:rFonts w:hint="default" w:asciiTheme="majorEastAsia" w:hAnsiTheme="majorEastAsia" w:eastAsiaTheme="majorEastAsia"/>
          <w:b w:val="1"/>
          <w:kern w:val="0"/>
          <w:sz w:val="28"/>
        </w:rPr>
      </w:pPr>
      <w:r>
        <w:rPr>
          <w:rFonts w:hint="eastAsia" w:ascii="ＭＳ ゴシック" w:hAnsi="ＭＳ ゴシック" w:eastAsia="ＭＳ ゴシック"/>
          <w:b w:val="1"/>
          <w:kern w:val="0"/>
          <w:sz w:val="32"/>
        </w:rPr>
        <w:t>普通財産譲渡申請書（先着順売却申込書）</w:t>
      </w:r>
    </w:p>
    <w:p>
      <w:pPr>
        <w:pStyle w:val="0"/>
        <w:tabs>
          <w:tab w:val="left" w:leader="none" w:pos="1155"/>
        </w:tabs>
        <w:jc w:val="center"/>
        <w:rPr>
          <w:rFonts w:hint="default" w:ascii="ＭＳ 明朝" w:hAnsi="ＭＳ 明朝"/>
          <w:sz w:val="24"/>
        </w:rPr>
      </w:pPr>
    </w:p>
    <w:p>
      <w:pPr>
        <w:pStyle w:val="16"/>
        <w:tabs>
          <w:tab w:val="left" w:leader="none" w:pos="1155"/>
        </w:tabs>
        <w:wordWrap w:val="0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1155"/>
        </w:tabs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1155"/>
        </w:tabs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kern w:val="0"/>
          <w:sz w:val="24"/>
        </w:rPr>
        <w:t>尾張旭市長</w:t>
      </w:r>
      <w:r>
        <w:rPr>
          <w:rFonts w:hint="eastAsia" w:ascii="ＭＳ 明朝" w:hAnsi="ＭＳ 明朝"/>
          <w:sz w:val="24"/>
        </w:rPr>
        <w:t>　殿</w:t>
      </w:r>
    </w:p>
    <w:p>
      <w:pPr>
        <w:pStyle w:val="0"/>
        <w:tabs>
          <w:tab w:val="left" w:leader="none" w:pos="1155"/>
        </w:tabs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（申請人）住　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氏　名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連絡先　（　　　）　　　－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640" w:firstLineChars="1100"/>
        <w:rPr>
          <w:rFonts w:hint="default"/>
          <w:sz w:val="24"/>
        </w:rPr>
      </w:pPr>
      <w:r>
        <w:rPr>
          <w:rFonts w:hint="eastAsia"/>
          <w:sz w:val="24"/>
        </w:rPr>
        <w:t>（代理人）住　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氏　名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連絡先　（　　　）　　　－　　　　　　</w:t>
      </w:r>
    </w:p>
    <w:p>
      <w:pPr>
        <w:pStyle w:val="0"/>
        <w:tabs>
          <w:tab w:val="left" w:leader="none" w:pos="1155"/>
        </w:tabs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1155"/>
        </w:tabs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下記物件を買い受けたく、関係書類を添えて申し込みます。なお、所有権移転等に要する費用は、全て申請人において負担します。</w:t>
      </w:r>
    </w:p>
    <w:tbl>
      <w:tblPr>
        <w:tblStyle w:val="11"/>
        <w:tblW w:w="946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  <w:tblLook w:firstRow="0" w:lastRow="0" w:firstColumn="0" w:lastColumn="0" w:noHBand="0" w:noVBand="0" w:val="0000"/>
      </w:tblPr>
      <w:tblGrid>
        <w:gridCol w:w="2835"/>
        <w:gridCol w:w="6629"/>
      </w:tblGrid>
      <w:tr>
        <w:trPr>
          <w:trHeight w:val="794" w:hRule="exact"/>
        </w:trPr>
        <w:tc>
          <w:tcPr>
            <w:tcW w:w="2835" w:type="dxa"/>
            <w:vAlign w:val="center"/>
          </w:tcPr>
          <w:p>
            <w:pPr>
              <w:pStyle w:val="0"/>
              <w:tabs>
                <w:tab w:val="left" w:leader="none" w:pos="1155"/>
              </w:tabs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所在地番</w:t>
            </w:r>
          </w:p>
        </w:tc>
        <w:tc>
          <w:tcPr>
            <w:tcW w:w="6629" w:type="dxa"/>
            <w:vAlign w:val="center"/>
          </w:tcPr>
          <w:p>
            <w:pPr>
              <w:pStyle w:val="0"/>
              <w:tabs>
                <w:tab w:val="left" w:leader="none" w:pos="1155"/>
              </w:tabs>
              <w:ind w:firstLine="120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尾張旭市旭前町五丁目１番１１</w:t>
            </w:r>
          </w:p>
        </w:tc>
      </w:tr>
      <w:tr>
        <w:trPr>
          <w:trHeight w:val="794" w:hRule="exact"/>
        </w:trPr>
        <w:tc>
          <w:tcPr>
            <w:tcW w:w="2835" w:type="dxa"/>
            <w:vAlign w:val="center"/>
          </w:tcPr>
          <w:p>
            <w:pPr>
              <w:pStyle w:val="0"/>
              <w:tabs>
                <w:tab w:val="left" w:leader="none" w:pos="1155"/>
              </w:tabs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地目･地積（実測面積）</w:t>
            </w:r>
          </w:p>
        </w:tc>
        <w:tc>
          <w:tcPr>
            <w:tcW w:w="6629" w:type="dxa"/>
            <w:vAlign w:val="center"/>
          </w:tcPr>
          <w:p>
            <w:pPr>
              <w:pStyle w:val="0"/>
              <w:tabs>
                <w:tab w:val="left" w:leader="none" w:pos="1155"/>
              </w:tabs>
              <w:ind w:firstLine="120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宅地　・　１４９．７１㎡（１４９．７１㎡）</w:t>
            </w:r>
          </w:p>
        </w:tc>
      </w:tr>
      <w:tr>
        <w:trPr>
          <w:trHeight w:val="794" w:hRule="exact"/>
        </w:trPr>
        <w:tc>
          <w:tcPr>
            <w:tcW w:w="2835" w:type="dxa"/>
            <w:vAlign w:val="center"/>
          </w:tcPr>
          <w:p>
            <w:pPr>
              <w:pStyle w:val="0"/>
              <w:tabs>
                <w:tab w:val="left" w:leader="none" w:pos="1155"/>
              </w:tabs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売却価格</w:t>
            </w:r>
          </w:p>
        </w:tc>
        <w:tc>
          <w:tcPr>
            <w:tcW w:w="6629" w:type="dxa"/>
            <w:vAlign w:val="center"/>
          </w:tcPr>
          <w:p>
            <w:pPr>
              <w:pStyle w:val="15"/>
              <w:tabs>
                <w:tab w:val="left" w:leader="none" w:pos="1155"/>
              </w:tabs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１６，０</w:t>
            </w:r>
            <w:bookmarkStart w:id="0" w:name="_GoBack"/>
            <w:bookmarkEnd w:id="0"/>
            <w:r>
              <w:rPr>
                <w:rFonts w:hint="eastAsia"/>
              </w:rPr>
              <w:t>００，０００円</w:t>
            </w:r>
          </w:p>
        </w:tc>
      </w:tr>
      <w:tr>
        <w:trPr>
          <w:trHeight w:val="794" w:hRule="exact"/>
        </w:trPr>
        <w:tc>
          <w:tcPr>
            <w:tcW w:w="2835" w:type="dxa"/>
            <w:vAlign w:val="center"/>
          </w:tcPr>
          <w:p>
            <w:pPr>
              <w:pStyle w:val="0"/>
              <w:tabs>
                <w:tab w:val="left" w:leader="none" w:pos="1155"/>
              </w:tabs>
              <w:snapToGrid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売買代金</w:t>
            </w:r>
          </w:p>
          <w:p>
            <w:pPr>
              <w:pStyle w:val="0"/>
              <w:tabs>
                <w:tab w:val="left" w:leader="none" w:pos="1155"/>
              </w:tabs>
              <w:snapToGrid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納付方法</w:t>
            </w:r>
          </w:p>
        </w:tc>
        <w:tc>
          <w:tcPr>
            <w:tcW w:w="6629" w:type="dxa"/>
            <w:vAlign w:val="center"/>
          </w:tcPr>
          <w:p>
            <w:pPr>
              <w:pStyle w:val="0"/>
              <w:tabs>
                <w:tab w:val="left" w:leader="none" w:pos="1155"/>
              </w:tabs>
              <w:ind w:firstLine="120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①　契約保証金前納　　　②　契約時に即納</w:t>
            </w:r>
          </w:p>
        </w:tc>
      </w:tr>
      <w:tr>
        <w:trPr>
          <w:trHeight w:val="794" w:hRule="exact"/>
        </w:trPr>
        <w:tc>
          <w:tcPr>
            <w:tcW w:w="2835" w:type="dxa"/>
            <w:vAlign w:val="center"/>
          </w:tcPr>
          <w:p>
            <w:pPr>
              <w:pStyle w:val="15"/>
              <w:tabs>
                <w:tab w:val="left" w:leader="none" w:pos="1155"/>
              </w:tabs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契約保証金</w:t>
            </w:r>
          </w:p>
        </w:tc>
        <w:tc>
          <w:tcPr>
            <w:tcW w:w="6629" w:type="dxa"/>
            <w:vAlign w:val="center"/>
          </w:tcPr>
          <w:p>
            <w:pPr>
              <w:pStyle w:val="0"/>
              <w:tabs>
                <w:tab w:val="left" w:leader="none" w:pos="1155"/>
              </w:tabs>
              <w:ind w:left="210" w:left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円</w:t>
            </w:r>
          </w:p>
        </w:tc>
      </w:tr>
      <w:tr>
        <w:trPr>
          <w:trHeight w:val="90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55"/>
              </w:tabs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添付書類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・誓約書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・市税の納付状況等調査同意書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【個人の場合】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・住民票の写し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・印鑑登録証明書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【法人の場合】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・役員名簿（別添のとおり）</w:t>
            </w:r>
          </w:p>
          <w:p>
            <w:pPr>
              <w:pStyle w:val="0"/>
              <w:tabs>
                <w:tab w:val="left" w:leader="none" w:pos="1155"/>
              </w:tabs>
              <w:ind w:left="210" w:left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・現在事項全部証明書又は履歴事項全部証明書</w:t>
            </w:r>
          </w:p>
          <w:p>
            <w:pPr>
              <w:pStyle w:val="0"/>
              <w:tabs>
                <w:tab w:val="left" w:leader="none" w:pos="1155"/>
              </w:tabs>
              <w:ind w:left="210" w:left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2"/>
              </w:rPr>
              <w:t>・印鑑証明書</w:t>
            </w:r>
          </w:p>
        </w:tc>
      </w:tr>
    </w:tbl>
    <w:p>
      <w:pPr>
        <w:pStyle w:val="0"/>
        <w:tabs>
          <w:tab w:val="left" w:leader="none" w:pos="1155"/>
        </w:tabs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　添付書類は、発行後３か月以内のものを添付してください。</w:t>
      </w:r>
    </w:p>
    <w:sectPr>
      <w:footerReference r:id="rId5" w:type="default"/>
      <w:pgSz w:w="11906" w:h="16838"/>
      <w:pgMar w:top="1134" w:right="1134" w:bottom="1304" w:left="1134" w:header="851" w:footer="454" w:gutter="0"/>
      <w:pgNumType w:fmt="numberInDash" w:start="20"/>
      <w:cols w:space="720"/>
      <w:textDirection w:val="lrTb"/>
      <w:docGrid w:type="lines" w:linePitch="36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  <w:sdt>
      <w:sdtPr>
        <w:rPr>
          <w:rFonts w:hint="default"/>
        </w:rPr>
        <w:id w:val="-10542208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- 20 -</w:t>
        </w:r>
        <w:r>
          <w:rPr>
            <w:rFonts w:hint="eastAsia"/>
          </w:rPr>
          <w:fldChar w:fldCharType="end"/>
        </w:r>
      </w:sdtContent>
    </w:sdt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7">
    <w:name w:val="Body Text"/>
    <w:basedOn w:val="0"/>
    <w:next w:val="17"/>
    <w:link w:val="0"/>
    <w:uiPriority w:val="0"/>
    <w:pPr>
      <w:tabs>
        <w:tab w:val="left" w:leader="none" w:pos="1155"/>
      </w:tabs>
    </w:pPr>
    <w:rPr>
      <w:rFonts w:ascii="ＭＳ 明朝" w:hAnsi="ＭＳ 明朝"/>
      <w:sz w:val="24"/>
    </w:rPr>
  </w:style>
  <w:style w:type="paragraph" w:styleId="18">
    <w:name w:val="Body Text Indent"/>
    <w:basedOn w:val="0"/>
    <w:next w:val="18"/>
    <w:link w:val="23"/>
    <w:uiPriority w:val="0"/>
    <w:pPr>
      <w:tabs>
        <w:tab w:val="left" w:leader="none" w:pos="1155"/>
      </w:tabs>
      <w:ind w:left="1680" w:hanging="1680" w:hangingChars="700"/>
    </w:pPr>
    <w:rPr>
      <w:sz w:val="24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 w:customStyle="1">
    <w:name w:val="本文インデント (文字)"/>
    <w:basedOn w:val="10"/>
    <w:next w:val="23"/>
    <w:link w:val="18"/>
    <w:uiPriority w:val="0"/>
    <w:rPr>
      <w:kern w:val="2"/>
      <w:sz w:val="24"/>
    </w:rPr>
  </w:style>
  <w:style w:type="character" w:styleId="24" w:customStyle="1">
    <w:name w:val="フッター (文字)"/>
    <w:basedOn w:val="10"/>
    <w:next w:val="24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337</Words>
  <Characters>313</Characters>
  <Application>JUST Note</Application>
  <Lines>2</Lines>
  <Paragraphs>1</Paragraphs>
  <Company>尾張旭市役所</Company>
  <CharactersWithSpaces>649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区画番号</dc:title>
  <dc:creator>企画課</dc:creator>
  <cp:lastModifiedBy>濱田　真綺</cp:lastModifiedBy>
  <cp:lastPrinted>2022-09-21T07:53:00Z</cp:lastPrinted>
  <dcterms:created xsi:type="dcterms:W3CDTF">2019-01-30T07:46:00Z</dcterms:created>
  <dcterms:modified xsi:type="dcterms:W3CDTF">2024-12-09T07:44:02Z</dcterms:modified>
  <cp:revision>22</cp:revision>
</cp:coreProperties>
</file>